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BD" w:rsidRPr="003E7EAA" w:rsidRDefault="003E7EAA">
      <w:pPr>
        <w:rPr>
          <w:rFonts w:ascii="Calibri" w:hAnsi="Calibri"/>
          <w:b/>
          <w:color w:val="FF0000"/>
          <w:sz w:val="44"/>
          <w:szCs w:val="44"/>
        </w:rPr>
      </w:pPr>
      <w:r w:rsidRPr="003E7EAA">
        <w:rPr>
          <w:rFonts w:ascii="Calibri" w:hAnsi="Calibri"/>
          <w:b/>
          <w:color w:val="FF0000"/>
          <w:sz w:val="44"/>
          <w:szCs w:val="44"/>
        </w:rPr>
        <w:t>CLATRONIC</w:t>
      </w:r>
    </w:p>
    <w:p w:rsidR="00B57FBD" w:rsidRDefault="00B57FBD" w:rsidP="00B57FBD"/>
    <w:p w:rsidR="00FD1D87" w:rsidRDefault="00FD1D87" w:rsidP="00B57FBD"/>
    <w:p w:rsidR="00B57FBD" w:rsidRPr="005302E5" w:rsidRDefault="00B57FBD" w:rsidP="00B57FBD">
      <w:pPr>
        <w:pStyle w:val="Styl2"/>
        <w:jc w:val="both"/>
        <w:rPr>
          <w:rFonts w:asciiTheme="majorHAnsi" w:hAnsiTheme="majorHAnsi"/>
          <w:sz w:val="40"/>
          <w:szCs w:val="40"/>
        </w:rPr>
      </w:pPr>
      <w:r w:rsidRPr="005302E5">
        <w:rPr>
          <w:rFonts w:asciiTheme="majorHAnsi" w:hAnsiTheme="majorHAnsi"/>
          <w:sz w:val="40"/>
          <w:szCs w:val="40"/>
        </w:rPr>
        <w:t>cz                                                                      návod k použití</w:t>
      </w:r>
    </w:p>
    <w:p w:rsidR="00B57FBD" w:rsidRDefault="003E7EAA" w:rsidP="00B57FBD">
      <w:pPr>
        <w:ind w:right="-426"/>
        <w:rPr>
          <w:b/>
          <w:sz w:val="40"/>
          <w:szCs w:val="40"/>
        </w:rPr>
      </w:pPr>
      <w:r>
        <w:rPr>
          <w:b/>
          <w:sz w:val="40"/>
          <w:szCs w:val="40"/>
        </w:rPr>
        <w:t>VL 3741 S</w:t>
      </w:r>
      <w:r w:rsidR="00E2132D">
        <w:rPr>
          <w:b/>
          <w:sz w:val="40"/>
          <w:szCs w:val="40"/>
        </w:rPr>
        <w:t xml:space="preserve"> – Stojanový ventilátor</w:t>
      </w:r>
    </w:p>
    <w:p w:rsidR="00E63292" w:rsidRDefault="00E63292" w:rsidP="00B57FBD">
      <w:pPr>
        <w:ind w:right="-426"/>
        <w:rPr>
          <w:b/>
          <w:sz w:val="40"/>
          <w:szCs w:val="40"/>
        </w:rPr>
      </w:pPr>
    </w:p>
    <w:p w:rsidR="00E63292" w:rsidRDefault="003E7EAA" w:rsidP="00B57FBD">
      <w:pPr>
        <w:ind w:right="-426"/>
        <w:rPr>
          <w:b/>
          <w:sz w:val="40"/>
          <w:szCs w:val="40"/>
        </w:rPr>
      </w:pPr>
      <w:r w:rsidRPr="003E7EAA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3714750" cy="3714750"/>
            <wp:effectExtent l="0" t="0" r="0" b="0"/>
            <wp:docPr id="1" name="Obrázek 1" descr="C:\Users\SVESTK~1.DYM\AppData\Local\Temp\VL 3741 S_03_72_no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STK~1.DYM\AppData\Local\Temp\VL 3741 S_03_72_no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292" w:rsidRDefault="00E63292" w:rsidP="00B57FBD">
      <w:pPr>
        <w:ind w:right="-426"/>
        <w:rPr>
          <w:b/>
          <w:sz w:val="40"/>
          <w:szCs w:val="40"/>
        </w:rPr>
      </w:pPr>
    </w:p>
    <w:p w:rsidR="003E7EAA" w:rsidRDefault="003E7EAA" w:rsidP="00B57FBD">
      <w:pPr>
        <w:ind w:right="-426"/>
        <w:rPr>
          <w:b/>
          <w:sz w:val="40"/>
          <w:szCs w:val="40"/>
        </w:rPr>
      </w:pP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4"/>
          <w:szCs w:val="24"/>
        </w:rPr>
      </w:pPr>
      <w:r w:rsidRPr="00E2132D">
        <w:rPr>
          <w:rFonts w:eastAsia="AvenirLTPro-Heavy" w:cstheme="minorHAnsi"/>
          <w:b/>
          <w:sz w:val="24"/>
          <w:szCs w:val="24"/>
        </w:rPr>
        <w:t>Speciální bezpečnostní pokyny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Nikdy nevkládejte prsty ani jiné předměty do ochranné sítě.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Dávejte pozor na dlouhé vlasy! Ty mohou být zachyceny ventilátorem z důvodu turbulence vzduchu!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Používejte přístroj pouze s ochranou mřížkou!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Pokud potřebujete odstranit kryt ventilátoru, nejprve vypněte spotřebič a vytáhněte zástrčku ze zásuvky.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Vyberte stabilní plochu, aby se zabránilo sklopení ventilátoru během provozu!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Nepokládejte přístroj bezprostředně vedle kamen nebo jiných zdrojů tepla.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Nepokoušejte se opravovat spotřebič sami. Vždy se obraťte autorizovaný servis. Aby se zabránilo nebezpečí, nechte poškozený přívodní kabel vyměnit pouze naším servisem pro zákazníky nebo jinou kvalifikovanou osobou a to, za kabel stejného typu.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Tento spotřebič mohou používat děti ve věku od 8 let a výše. Osoby s omezenými fyzickými, smyslovými nebo duševními schopnostmi, nebo s nedostatkem zkušeností a znalostí, pouze pokud je jim poskytnut odborný dohled nebo podány instrukce týkající se použití zařízení bezpečným způsobem.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Děti se si nesmí hrát se spotřebičem.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lastRenderedPageBreak/>
        <w:t>• Čištění a uživatelskou údržbu nesmí provádět děti bez dohledu.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4"/>
          <w:szCs w:val="24"/>
        </w:rPr>
      </w:pPr>
      <w:r w:rsidRPr="00E2132D">
        <w:rPr>
          <w:rFonts w:eastAsia="AvenirLTPro-Heavy" w:cstheme="minorHAnsi"/>
          <w:b/>
          <w:sz w:val="24"/>
          <w:szCs w:val="24"/>
        </w:rPr>
        <w:t xml:space="preserve"> 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4"/>
          <w:szCs w:val="24"/>
        </w:rPr>
      </w:pPr>
      <w:r w:rsidRPr="00E2132D">
        <w:rPr>
          <w:rFonts w:eastAsia="AvenirLTPro-Heavy" w:cstheme="minorHAnsi"/>
          <w:b/>
          <w:sz w:val="24"/>
          <w:szCs w:val="24"/>
        </w:rPr>
        <w:t>Elektrické připojení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Před zapojením zástrčky do zásuvky se ujistěte, že síťové napětí se shoduje s informacemi na štítku.</w:t>
      </w:r>
    </w:p>
    <w:p w:rsid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 w:rsidRPr="00E2132D">
        <w:rPr>
          <w:rFonts w:eastAsia="AvenirLTPro-Heavy" w:cstheme="minorHAnsi"/>
          <w:sz w:val="24"/>
          <w:szCs w:val="24"/>
        </w:rPr>
        <w:t>• Připojte zařízení k řádně nainstalované chráněné zásuvce.</w:t>
      </w:r>
    </w:p>
    <w:p w:rsidR="00E2132D" w:rsidRPr="00E2132D" w:rsidRDefault="00E2132D" w:rsidP="00E2132D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4"/>
          <w:szCs w:val="24"/>
        </w:rPr>
      </w:pPr>
      <w:r>
        <w:rPr>
          <w:rFonts w:eastAsia="AvenirLTPro-Heavy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71120</wp:posOffset>
            </wp:positionV>
            <wp:extent cx="3084195" cy="3806190"/>
            <wp:effectExtent l="19050" t="0" r="1905" b="0"/>
            <wp:wrapTight wrapText="bothSides">
              <wp:wrapPolygon edited="0">
                <wp:start x="-133" y="0"/>
                <wp:lineTo x="-133" y="21514"/>
                <wp:lineTo x="21613" y="21514"/>
                <wp:lineTo x="21613" y="0"/>
                <wp:lineTo x="-133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32D" w:rsidRDefault="003526A0" w:rsidP="003526A0">
      <w:pPr>
        <w:pStyle w:val="Odstavecseseznamem"/>
        <w:numPr>
          <w:ilvl w:val="0"/>
          <w:numId w:val="9"/>
        </w:numPr>
        <w:ind w:right="-426"/>
      </w:pPr>
      <w:r>
        <w:t>Hák</w:t>
      </w:r>
    </w:p>
    <w:p w:rsidR="003526A0" w:rsidRDefault="003526A0" w:rsidP="003526A0">
      <w:pPr>
        <w:pStyle w:val="Odstavecseseznamem"/>
        <w:numPr>
          <w:ilvl w:val="0"/>
          <w:numId w:val="9"/>
        </w:numPr>
        <w:ind w:right="-426"/>
      </w:pPr>
      <w:r>
        <w:t xml:space="preserve">Vrtule </w:t>
      </w:r>
    </w:p>
    <w:p w:rsidR="003526A0" w:rsidRDefault="003526A0" w:rsidP="003526A0">
      <w:pPr>
        <w:pStyle w:val="Odstavecseseznamem"/>
        <w:numPr>
          <w:ilvl w:val="0"/>
          <w:numId w:val="9"/>
        </w:numPr>
        <w:ind w:right="-426"/>
      </w:pPr>
      <w:r>
        <w:t>Hřídel</w:t>
      </w:r>
    </w:p>
    <w:p w:rsidR="003526A0" w:rsidRDefault="003526A0" w:rsidP="003526A0">
      <w:pPr>
        <w:pStyle w:val="Odstavecseseznamem"/>
        <w:numPr>
          <w:ilvl w:val="0"/>
          <w:numId w:val="9"/>
        </w:numPr>
        <w:ind w:right="-426"/>
      </w:pPr>
      <w:r>
        <w:t>Motor</w:t>
      </w:r>
    </w:p>
    <w:p w:rsidR="003526A0" w:rsidRDefault="003526A0" w:rsidP="003526A0">
      <w:pPr>
        <w:pStyle w:val="Odstavecseseznamem"/>
        <w:numPr>
          <w:ilvl w:val="0"/>
          <w:numId w:val="9"/>
        </w:numPr>
        <w:ind w:right="-426"/>
      </w:pPr>
      <w:r>
        <w:t>Tlačítko pro oscilaci</w:t>
      </w:r>
    </w:p>
    <w:p w:rsidR="00A066A7" w:rsidRDefault="00A066A7" w:rsidP="003526A0">
      <w:pPr>
        <w:pStyle w:val="Odstavecseseznamem"/>
        <w:numPr>
          <w:ilvl w:val="0"/>
          <w:numId w:val="9"/>
        </w:numPr>
        <w:ind w:right="-426"/>
      </w:pPr>
      <w:r>
        <w:t>Šroub</w:t>
      </w:r>
    </w:p>
    <w:p w:rsidR="00A066A7" w:rsidRDefault="00A066A7" w:rsidP="003526A0">
      <w:pPr>
        <w:pStyle w:val="Odstavecseseznamem"/>
        <w:numPr>
          <w:ilvl w:val="0"/>
          <w:numId w:val="9"/>
        </w:numPr>
        <w:ind w:right="-426"/>
      </w:pPr>
      <w:r>
        <w:t>Spínač</w:t>
      </w:r>
    </w:p>
    <w:p w:rsidR="00A066A7" w:rsidRDefault="00A066A7" w:rsidP="003526A0">
      <w:pPr>
        <w:pStyle w:val="Odstavecseseznamem"/>
        <w:numPr>
          <w:ilvl w:val="0"/>
          <w:numId w:val="9"/>
        </w:numPr>
        <w:ind w:right="-426"/>
      </w:pPr>
      <w:r>
        <w:t>Šroub</w:t>
      </w:r>
    </w:p>
    <w:p w:rsidR="00A066A7" w:rsidRDefault="00A066A7" w:rsidP="003526A0">
      <w:pPr>
        <w:pStyle w:val="Odstavecseseznamem"/>
        <w:numPr>
          <w:ilvl w:val="0"/>
          <w:numId w:val="9"/>
        </w:numPr>
        <w:ind w:right="-426"/>
      </w:pPr>
      <w:r>
        <w:t xml:space="preserve">Upínací hlavice na nastavení výšky </w:t>
      </w:r>
    </w:p>
    <w:p w:rsidR="00A066A7" w:rsidRDefault="00A066A7" w:rsidP="003526A0">
      <w:pPr>
        <w:pStyle w:val="Odstavecseseznamem"/>
        <w:numPr>
          <w:ilvl w:val="0"/>
          <w:numId w:val="9"/>
        </w:numPr>
        <w:ind w:right="-426"/>
      </w:pPr>
      <w:r>
        <w:t>Kryt</w:t>
      </w:r>
    </w:p>
    <w:p w:rsidR="00A066A7" w:rsidRDefault="00A066A7" w:rsidP="003526A0">
      <w:pPr>
        <w:pStyle w:val="Odstavecseseznamem"/>
        <w:numPr>
          <w:ilvl w:val="0"/>
          <w:numId w:val="9"/>
        </w:numPr>
        <w:ind w:right="-426"/>
      </w:pPr>
      <w:r>
        <w:t xml:space="preserve">Tyč </w:t>
      </w:r>
    </w:p>
    <w:p w:rsidR="00A066A7" w:rsidRDefault="00EB64C5" w:rsidP="003526A0">
      <w:pPr>
        <w:pStyle w:val="Odstavecseseznamem"/>
        <w:numPr>
          <w:ilvl w:val="0"/>
          <w:numId w:val="9"/>
        </w:numPr>
        <w:ind w:right="-426"/>
      </w:pPr>
      <w:r>
        <w:t>Šroub</w:t>
      </w:r>
    </w:p>
    <w:p w:rsidR="00A066A7" w:rsidRDefault="00EB64C5" w:rsidP="003526A0">
      <w:pPr>
        <w:pStyle w:val="Odstavecseseznamem"/>
        <w:numPr>
          <w:ilvl w:val="0"/>
          <w:numId w:val="9"/>
        </w:numPr>
        <w:ind w:right="-426"/>
      </w:pPr>
      <w:r>
        <w:t xml:space="preserve">Montážní deska </w:t>
      </w:r>
    </w:p>
    <w:p w:rsidR="00EB64C5" w:rsidRDefault="00EB64C5" w:rsidP="00EB64C5">
      <w:pPr>
        <w:pStyle w:val="Odstavecseseznamem"/>
        <w:numPr>
          <w:ilvl w:val="0"/>
          <w:numId w:val="9"/>
        </w:numPr>
        <w:ind w:right="-426"/>
      </w:pPr>
      <w:r>
        <w:t>Podstavec</w:t>
      </w:r>
    </w:p>
    <w:p w:rsidR="00EB64C5" w:rsidRDefault="00EB64C5" w:rsidP="00EB64C5">
      <w:pPr>
        <w:pStyle w:val="Odstavecseseznamem"/>
        <w:numPr>
          <w:ilvl w:val="0"/>
          <w:numId w:val="9"/>
        </w:numPr>
        <w:ind w:right="-426"/>
      </w:pPr>
      <w:r>
        <w:t xml:space="preserve">Tlačítko pro nastavení rychlosti </w:t>
      </w:r>
    </w:p>
    <w:p w:rsidR="00EB64C5" w:rsidRDefault="00EB64C5" w:rsidP="00EB64C5">
      <w:pPr>
        <w:pStyle w:val="Odstavecseseznamem"/>
        <w:numPr>
          <w:ilvl w:val="0"/>
          <w:numId w:val="9"/>
        </w:numPr>
        <w:ind w:right="-426"/>
      </w:pPr>
      <w:r>
        <w:t xml:space="preserve"> Zadní kryt ventilátoru</w:t>
      </w:r>
    </w:p>
    <w:p w:rsidR="00EB64C5" w:rsidRDefault="00EB64C5" w:rsidP="00EB64C5">
      <w:pPr>
        <w:pStyle w:val="Odstavecseseznamem"/>
        <w:numPr>
          <w:ilvl w:val="0"/>
          <w:numId w:val="9"/>
        </w:numPr>
        <w:ind w:right="-426"/>
      </w:pPr>
      <w:r>
        <w:t xml:space="preserve">Upevňovací matice </w:t>
      </w:r>
    </w:p>
    <w:p w:rsidR="00EB64C5" w:rsidRDefault="00EB64C5" w:rsidP="00EB64C5">
      <w:pPr>
        <w:pStyle w:val="Odstavecseseznamem"/>
        <w:numPr>
          <w:ilvl w:val="0"/>
          <w:numId w:val="9"/>
        </w:numPr>
        <w:ind w:right="-426"/>
      </w:pPr>
      <w:r>
        <w:t>Upevňovací matice pro zadní kryt</w:t>
      </w:r>
    </w:p>
    <w:p w:rsidR="00EB64C5" w:rsidRDefault="00EB64C5" w:rsidP="00EB64C5">
      <w:pPr>
        <w:pStyle w:val="Odstavecseseznamem"/>
        <w:numPr>
          <w:ilvl w:val="0"/>
          <w:numId w:val="9"/>
        </w:numPr>
        <w:ind w:right="-426"/>
      </w:pPr>
      <w:r>
        <w:t>Upevňovací šroub</w:t>
      </w:r>
    </w:p>
    <w:p w:rsidR="00EB64C5" w:rsidRDefault="00EB64C5" w:rsidP="00EB64C5">
      <w:pPr>
        <w:pStyle w:val="Odstavecseseznamem"/>
        <w:ind w:right="-426"/>
      </w:pPr>
    </w:p>
    <w:p w:rsidR="00E63292" w:rsidRDefault="00E63292" w:rsidP="00E63292">
      <w:r>
        <w:t xml:space="preserve"> Vybalení přístroje </w:t>
      </w:r>
    </w:p>
    <w:p w:rsidR="00E63292" w:rsidRDefault="00E63292" w:rsidP="00E63292">
      <w:pPr>
        <w:pStyle w:val="Odstavecseseznamem"/>
        <w:numPr>
          <w:ilvl w:val="0"/>
          <w:numId w:val="10"/>
        </w:numPr>
      </w:pPr>
      <w:r>
        <w:t>Vyjměte zařízení z obalu</w:t>
      </w:r>
    </w:p>
    <w:p w:rsidR="00E63292" w:rsidRDefault="00E63292" w:rsidP="00E63292">
      <w:pPr>
        <w:pStyle w:val="Odstavecseseznamem"/>
        <w:numPr>
          <w:ilvl w:val="0"/>
          <w:numId w:val="10"/>
        </w:numPr>
      </w:pPr>
      <w:r>
        <w:t>Odstraňte veškeré obaly z výrobku.</w:t>
      </w:r>
    </w:p>
    <w:p w:rsidR="00E63292" w:rsidRDefault="00E63292" w:rsidP="00E63292">
      <w:pPr>
        <w:pStyle w:val="Odstavecseseznamem"/>
        <w:numPr>
          <w:ilvl w:val="0"/>
          <w:numId w:val="10"/>
        </w:numPr>
      </w:pPr>
      <w:r>
        <w:t xml:space="preserve">Zkontrolujte obsah. </w:t>
      </w:r>
    </w:p>
    <w:p w:rsidR="00E63292" w:rsidRDefault="00E63292" w:rsidP="00E63292">
      <w:pPr>
        <w:pStyle w:val="Odstavecseseznamem"/>
        <w:numPr>
          <w:ilvl w:val="0"/>
          <w:numId w:val="10"/>
        </w:numPr>
      </w:pPr>
      <w:r>
        <w:t>Zkontrolujte, zda zařízení po přepravě není poškozené.</w:t>
      </w:r>
    </w:p>
    <w:p w:rsidR="00EB64C5" w:rsidRDefault="00EB64C5" w:rsidP="00E63292">
      <w:pPr>
        <w:pStyle w:val="Odstavecseseznamem"/>
        <w:ind w:right="-426"/>
      </w:pPr>
    </w:p>
    <w:p w:rsidR="003526A0" w:rsidRDefault="00E63292" w:rsidP="003526A0">
      <w:pPr>
        <w:ind w:right="-426"/>
      </w:pPr>
      <w:r>
        <w:t xml:space="preserve">Montážní návod </w:t>
      </w:r>
    </w:p>
    <w:p w:rsidR="00E63292" w:rsidRDefault="0039651A" w:rsidP="00E63292">
      <w:pPr>
        <w:pStyle w:val="Odstavecseseznamem"/>
        <w:numPr>
          <w:ilvl w:val="0"/>
          <w:numId w:val="11"/>
        </w:numPr>
        <w:ind w:right="-426"/>
      </w:pPr>
      <w:r>
        <w:t>Spodní část ventilátoru sestavte do kříže.</w:t>
      </w:r>
    </w:p>
    <w:p w:rsidR="0039651A" w:rsidRDefault="0039651A" w:rsidP="00E63292">
      <w:pPr>
        <w:pStyle w:val="Odstavecseseznamem"/>
        <w:numPr>
          <w:ilvl w:val="0"/>
          <w:numId w:val="11"/>
        </w:numPr>
        <w:ind w:right="-426"/>
      </w:pPr>
      <w:r>
        <w:t>Namontujte desku pomocí čtyř křížových šroubů.</w:t>
      </w:r>
    </w:p>
    <w:p w:rsidR="0039651A" w:rsidRDefault="00BE13D0" w:rsidP="00E63292">
      <w:pPr>
        <w:pStyle w:val="Odstavecseseznamem"/>
        <w:numPr>
          <w:ilvl w:val="0"/>
          <w:numId w:val="11"/>
        </w:numPr>
        <w:ind w:right="-426"/>
      </w:pPr>
      <w:r>
        <w:t xml:space="preserve">Odstraňte matici na nastavení výšky a posuňte kryt na dolní pozici stojanu. </w:t>
      </w:r>
    </w:p>
    <w:p w:rsidR="00FC3D7B" w:rsidRDefault="00A47CEA" w:rsidP="00E63292">
      <w:pPr>
        <w:pStyle w:val="Odstavecseseznamem"/>
        <w:numPr>
          <w:ilvl w:val="0"/>
          <w:numId w:val="11"/>
        </w:numPr>
        <w:ind w:right="-426"/>
      </w:pPr>
      <w:r>
        <w:t>Povolte spojovací šroub a nasaďte</w:t>
      </w:r>
      <w:r w:rsidR="00FC3D7B">
        <w:t xml:space="preserve"> tyč a motor na podstavec. </w:t>
      </w:r>
      <w:r>
        <w:t>Šroub poté zase utáhněte.</w:t>
      </w:r>
    </w:p>
    <w:p w:rsidR="00A47CEA" w:rsidRDefault="0022549F" w:rsidP="00E63292">
      <w:pPr>
        <w:pStyle w:val="Odstavecseseznamem"/>
        <w:numPr>
          <w:ilvl w:val="0"/>
          <w:numId w:val="11"/>
        </w:numPr>
        <w:ind w:right="-426"/>
      </w:pPr>
      <w:r>
        <w:t>Zašroubujte upevňovací matici proti směru hodinových ručiček.</w:t>
      </w:r>
    </w:p>
    <w:p w:rsidR="0022549F" w:rsidRDefault="0022549F" w:rsidP="00E63292">
      <w:pPr>
        <w:pStyle w:val="Odstavecseseznamem"/>
        <w:numPr>
          <w:ilvl w:val="0"/>
          <w:numId w:val="11"/>
        </w:numPr>
        <w:ind w:right="-426"/>
      </w:pPr>
      <w:r>
        <w:t xml:space="preserve">Nasaďte zadní kryt ventilátoru. </w:t>
      </w:r>
    </w:p>
    <w:p w:rsidR="0022549F" w:rsidRDefault="0022549F" w:rsidP="00E63292">
      <w:pPr>
        <w:pStyle w:val="Odstavecseseznamem"/>
        <w:numPr>
          <w:ilvl w:val="0"/>
          <w:numId w:val="11"/>
        </w:numPr>
        <w:ind w:right="-426"/>
      </w:pPr>
      <w:r>
        <w:t>Otočte upevňovací matici</w:t>
      </w:r>
      <w:r w:rsidR="00496C2B">
        <w:t xml:space="preserve"> a namontujte zadní kryt ventilátoru.</w:t>
      </w:r>
    </w:p>
    <w:p w:rsidR="00496C2B" w:rsidRDefault="00BE55C8" w:rsidP="00E63292">
      <w:pPr>
        <w:pStyle w:val="Odstavecseseznamem"/>
        <w:numPr>
          <w:ilvl w:val="0"/>
          <w:numId w:val="11"/>
        </w:numPr>
        <w:ind w:right="-426"/>
      </w:pPr>
      <w:r>
        <w:t>Nasaďte vrtuli.</w:t>
      </w:r>
    </w:p>
    <w:p w:rsidR="00BE55C8" w:rsidRDefault="003A34C6" w:rsidP="00E63292">
      <w:pPr>
        <w:pStyle w:val="Odstavecseseznamem"/>
        <w:numPr>
          <w:ilvl w:val="0"/>
          <w:numId w:val="11"/>
        </w:numPr>
        <w:ind w:right="-426"/>
      </w:pPr>
      <w:r>
        <w:t>Zašroubujte vrtuli proti hodinovým ručičkám.</w:t>
      </w:r>
    </w:p>
    <w:p w:rsidR="003A34C6" w:rsidRDefault="003A34C6" w:rsidP="00E63292">
      <w:pPr>
        <w:pStyle w:val="Odstavecseseznamem"/>
        <w:numPr>
          <w:ilvl w:val="0"/>
          <w:numId w:val="11"/>
        </w:numPr>
        <w:ind w:right="-426"/>
      </w:pPr>
      <w:r>
        <w:t xml:space="preserve">Vyjměte šroub a matice z krytu a umístěte je na dosah. </w:t>
      </w:r>
    </w:p>
    <w:p w:rsidR="003A34C6" w:rsidRDefault="003A34C6" w:rsidP="00E63292">
      <w:pPr>
        <w:pStyle w:val="Odstavecseseznamem"/>
        <w:numPr>
          <w:ilvl w:val="0"/>
          <w:numId w:val="11"/>
        </w:numPr>
        <w:ind w:right="-426"/>
      </w:pPr>
      <w:r>
        <w:t xml:space="preserve">Připojte přední kryt na zadní. </w:t>
      </w:r>
    </w:p>
    <w:p w:rsidR="003A34C6" w:rsidRDefault="003A34C6" w:rsidP="00E63292">
      <w:pPr>
        <w:pStyle w:val="Odstavecseseznamem"/>
        <w:numPr>
          <w:ilvl w:val="0"/>
          <w:numId w:val="11"/>
        </w:numPr>
        <w:ind w:right="-426"/>
      </w:pPr>
      <w:r>
        <w:t>Zajistěte kryt šroubem</w:t>
      </w:r>
      <w:r w:rsidR="00F25A04">
        <w:t xml:space="preserve"> a maticí. </w:t>
      </w:r>
    </w:p>
    <w:p w:rsidR="00FA31EE" w:rsidRDefault="002474BF" w:rsidP="00E63292">
      <w:pPr>
        <w:pStyle w:val="Odstavecseseznamem"/>
        <w:numPr>
          <w:ilvl w:val="0"/>
          <w:numId w:val="11"/>
        </w:numPr>
        <w:ind w:right="-426"/>
      </w:pPr>
      <w:r>
        <w:t>Upevněte pomocí háčku.</w:t>
      </w:r>
    </w:p>
    <w:p w:rsidR="002474BF" w:rsidRDefault="002474BF" w:rsidP="002474BF">
      <w:pPr>
        <w:ind w:left="360" w:right="-426"/>
      </w:pPr>
      <w:r>
        <w:t>Uvedení do provozu</w:t>
      </w:r>
    </w:p>
    <w:p w:rsidR="002474BF" w:rsidRDefault="00DA20E4" w:rsidP="002474BF">
      <w:pPr>
        <w:pStyle w:val="Odstavecseseznamem"/>
        <w:numPr>
          <w:ilvl w:val="0"/>
          <w:numId w:val="12"/>
        </w:numPr>
        <w:ind w:right="-426"/>
      </w:pPr>
      <w:r>
        <w:lastRenderedPageBreak/>
        <w:t xml:space="preserve">Před připojením do zásuvky zkontrolujte, zda je síťové napětí vhodný pro daný výrobek. Specifikaci lze nalézt na typovém štítku. </w:t>
      </w:r>
    </w:p>
    <w:p w:rsidR="00DA20E4" w:rsidRDefault="00DA20E4" w:rsidP="00DA20E4">
      <w:pPr>
        <w:pStyle w:val="Odstavecseseznamem"/>
        <w:numPr>
          <w:ilvl w:val="0"/>
          <w:numId w:val="12"/>
        </w:numPr>
        <w:ind w:right="-426"/>
      </w:pPr>
      <w:r>
        <w:t xml:space="preserve">Připojte zařízení k správně uzemněné zásuvky. </w:t>
      </w:r>
      <w:r>
        <w:br/>
      </w:r>
    </w:p>
    <w:p w:rsidR="00DA20E4" w:rsidRDefault="00DA20E4" w:rsidP="00DA20E4">
      <w:pPr>
        <w:ind w:right="-426"/>
      </w:pPr>
    </w:p>
    <w:p w:rsidR="00A46B9F" w:rsidRDefault="00A46B9F" w:rsidP="00A46B9F">
      <w:pPr>
        <w:ind w:left="360" w:right="-426"/>
      </w:pPr>
      <w:r>
        <w:t>Vložení baterií do dálkového ovladače</w:t>
      </w:r>
      <w:r>
        <w:br/>
        <w:t>(baterie nejsou součástí balení)</w:t>
      </w:r>
    </w:p>
    <w:p w:rsidR="00A46B9F" w:rsidRDefault="00A46B9F" w:rsidP="00A46B9F">
      <w:pPr>
        <w:pStyle w:val="Odstavecseseznamem"/>
        <w:numPr>
          <w:ilvl w:val="0"/>
          <w:numId w:val="13"/>
        </w:numPr>
        <w:ind w:right="-426"/>
      </w:pPr>
      <w:r>
        <w:t xml:space="preserve">Otevřete kryt na baterie na zadní části dálkového ovladače. </w:t>
      </w:r>
    </w:p>
    <w:p w:rsidR="00A46B9F" w:rsidRDefault="00A46B9F" w:rsidP="00A46B9F">
      <w:pPr>
        <w:pStyle w:val="Odstavecseseznamem"/>
        <w:numPr>
          <w:ilvl w:val="0"/>
          <w:numId w:val="13"/>
        </w:numPr>
        <w:ind w:right="-426"/>
      </w:pPr>
      <w:r>
        <w:t xml:space="preserve">Vložte 2 mikro baterie typu R03 </w:t>
      </w:r>
      <w:r w:rsidRPr="00A46B9F">
        <w:t>"AAA"</w:t>
      </w:r>
      <w:r>
        <w:t xml:space="preserve"> 1,5 V.</w:t>
      </w:r>
    </w:p>
    <w:p w:rsidR="00D847CC" w:rsidRDefault="00D847CC" w:rsidP="00A46B9F">
      <w:pPr>
        <w:pStyle w:val="Odstavecseseznamem"/>
        <w:numPr>
          <w:ilvl w:val="0"/>
          <w:numId w:val="13"/>
        </w:numPr>
        <w:ind w:right="-426"/>
      </w:pPr>
      <w:r>
        <w:t xml:space="preserve">Ujistěte se, že baterie jsou umístěny správě dle polarity. </w:t>
      </w:r>
    </w:p>
    <w:p w:rsidR="00D847CC" w:rsidRDefault="00D847CC" w:rsidP="00A46B9F">
      <w:pPr>
        <w:pStyle w:val="Odstavecseseznamem"/>
        <w:numPr>
          <w:ilvl w:val="0"/>
          <w:numId w:val="13"/>
        </w:numPr>
        <w:ind w:right="-426"/>
      </w:pPr>
      <w:r>
        <w:t xml:space="preserve">Zavřete kryt na baterie. </w:t>
      </w:r>
    </w:p>
    <w:p w:rsidR="005B4DF7" w:rsidRDefault="005B4DF7" w:rsidP="00D847CC">
      <w:pPr>
        <w:ind w:right="-426"/>
      </w:pPr>
      <w:r>
        <w:t>Rozsah dálkového ovládání</w:t>
      </w:r>
    </w:p>
    <w:p w:rsidR="005B4DF7" w:rsidRDefault="005B4DF7" w:rsidP="005B4DF7">
      <w:pPr>
        <w:pStyle w:val="Odstavecseseznamem"/>
        <w:numPr>
          <w:ilvl w:val="0"/>
          <w:numId w:val="14"/>
        </w:numPr>
        <w:ind w:right="-426"/>
      </w:pPr>
      <w:r>
        <w:t>Dosah: cca 8 m.</w:t>
      </w:r>
    </w:p>
    <w:p w:rsidR="00196B95" w:rsidRDefault="005B4DF7" w:rsidP="005B4DF7">
      <w:pPr>
        <w:pStyle w:val="Odstavecseseznamem"/>
        <w:numPr>
          <w:ilvl w:val="0"/>
          <w:numId w:val="14"/>
        </w:numPr>
        <w:ind w:right="-426"/>
      </w:pPr>
      <w:r>
        <w:t>Pokud se bude dosah zmenšovat</w:t>
      </w:r>
      <w:r w:rsidR="00196B95">
        <w:t>,</w:t>
      </w:r>
      <w:r>
        <w:t xml:space="preserve"> vyměňte baterie.</w:t>
      </w:r>
    </w:p>
    <w:p w:rsidR="00196B95" w:rsidRDefault="00196B95" w:rsidP="005B4DF7">
      <w:pPr>
        <w:pStyle w:val="Odstavecseseznamem"/>
        <w:numPr>
          <w:ilvl w:val="0"/>
          <w:numId w:val="14"/>
        </w:numPr>
        <w:ind w:right="-426"/>
      </w:pPr>
      <w:r>
        <w:t xml:space="preserve">Zajistěte, aby mezi dálkovým ovladačem a přístrojem nebyly žádné překážky. </w:t>
      </w:r>
    </w:p>
    <w:p w:rsidR="00FD10B7" w:rsidRDefault="00196B95" w:rsidP="00FD10B7">
      <w:pPr>
        <w:ind w:right="-426"/>
      </w:pPr>
      <w:r>
        <w:t xml:space="preserve">Použití </w:t>
      </w:r>
    </w:p>
    <w:p w:rsidR="00FD10B7" w:rsidRDefault="00FD10B7" w:rsidP="00FD10B7">
      <w:pPr>
        <w:ind w:right="-426"/>
      </w:pPr>
      <w:r>
        <w:t>Základní nastavení</w:t>
      </w:r>
    </w:p>
    <w:p w:rsidR="00261CDE" w:rsidRDefault="00261CDE" w:rsidP="00261CDE">
      <w:pPr>
        <w:ind w:right="-426"/>
      </w:pPr>
      <w:r>
        <w:t>Úhel náklonu ventilátoru</w:t>
      </w:r>
      <w:r>
        <w:br/>
        <w:t xml:space="preserve">1. Povolte aretační šroub. </w:t>
      </w:r>
      <w:r>
        <w:br/>
        <w:t xml:space="preserve">2. Nakloňte ochrannou mřížku do požadované polohy. </w:t>
      </w:r>
      <w:r>
        <w:br/>
        <w:t>3. Utáhněte aretační šroub.</w:t>
      </w:r>
    </w:p>
    <w:p w:rsidR="00261CDE" w:rsidRDefault="00261CDE" w:rsidP="00261CDE">
      <w:pPr>
        <w:ind w:right="-426"/>
      </w:pPr>
      <w:r>
        <w:t>Nastavení ventilátoru</w:t>
      </w:r>
    </w:p>
    <w:p w:rsidR="00BA41AD" w:rsidRDefault="00261CDE" w:rsidP="00261CDE">
      <w:pPr>
        <w:ind w:right="-426"/>
      </w:pPr>
      <w:r>
        <w:t xml:space="preserve">Máte dvě možnosti: </w:t>
      </w:r>
    </w:p>
    <w:p w:rsidR="009C13EC" w:rsidRDefault="009C13EC" w:rsidP="009C13EC">
      <w:pPr>
        <w:pStyle w:val="Odstavecseseznamem"/>
        <w:numPr>
          <w:ilvl w:val="0"/>
          <w:numId w:val="18"/>
        </w:numPr>
        <w:ind w:right="-426"/>
      </w:pPr>
      <w:r>
        <w:t>ventilátor se neotáčí</w:t>
      </w:r>
      <w:r>
        <w:br/>
        <w:t>1. Vypněte zařízení.</w:t>
      </w:r>
      <w:r>
        <w:br/>
        <w:t xml:space="preserve">2. Stlačte knoflík směrem nahoru. </w:t>
      </w:r>
      <w:r>
        <w:br/>
        <w:t xml:space="preserve">3. Pomocí rukojeti si nastavte polohu ventilátoru. </w:t>
      </w:r>
    </w:p>
    <w:p w:rsidR="00FF6C16" w:rsidRDefault="009C13EC" w:rsidP="00FF6C16">
      <w:pPr>
        <w:pStyle w:val="Odstavecseseznamem"/>
        <w:numPr>
          <w:ilvl w:val="0"/>
          <w:numId w:val="18"/>
        </w:numPr>
        <w:ind w:right="-426"/>
      </w:pPr>
      <w:r>
        <w:t xml:space="preserve">ventilátor se točí </w:t>
      </w:r>
      <w:r>
        <w:br/>
        <w:t xml:space="preserve">1. Vypněte zařízení. </w:t>
      </w:r>
      <w:r>
        <w:br/>
        <w:t>2.</w:t>
      </w:r>
      <w:r w:rsidR="00FF6C16">
        <w:t xml:space="preserve"> Stiskněte knoflík. </w:t>
      </w:r>
      <w:r w:rsidR="00FF6C16">
        <w:br/>
        <w:t>3. Chcete-li vypnout funkci, vytáhněte tlačítko nahoru.</w:t>
      </w:r>
    </w:p>
    <w:p w:rsidR="00FF6C16" w:rsidRDefault="00FF6C16" w:rsidP="00FF6C16">
      <w:pPr>
        <w:ind w:right="-426"/>
      </w:pPr>
      <w:r>
        <w:t>Ovládání</w:t>
      </w:r>
    </w:p>
    <w:p w:rsidR="006061AE" w:rsidRDefault="006061AE" w:rsidP="00FF6C16">
      <w:pPr>
        <w:pStyle w:val="Odstavecseseznamem"/>
        <w:numPr>
          <w:ilvl w:val="0"/>
          <w:numId w:val="19"/>
        </w:numPr>
        <w:ind w:right="-426"/>
      </w:pPr>
      <w:r>
        <w:t xml:space="preserve">Některé funkce můžeme ovládat ručně nebo ovladačem. </w:t>
      </w:r>
    </w:p>
    <w:p w:rsidR="006061AE" w:rsidRDefault="006061AE" w:rsidP="00FF6C16">
      <w:pPr>
        <w:pStyle w:val="Odstavecseseznamem"/>
        <w:numPr>
          <w:ilvl w:val="0"/>
          <w:numId w:val="19"/>
        </w:numPr>
        <w:ind w:right="-426"/>
      </w:pPr>
      <w:r>
        <w:t xml:space="preserve">Tlačítka označené s * jsou na ovladači a na základně. </w:t>
      </w:r>
    </w:p>
    <w:p w:rsidR="00352C5B" w:rsidRDefault="00352C5B" w:rsidP="006061AE">
      <w:pPr>
        <w:ind w:right="-426"/>
      </w:pPr>
      <w:r>
        <w:t xml:space="preserve">Stlačte tlačítko ON/SPEED opakovaně pro výběr jedné z rychlostí: </w:t>
      </w:r>
    </w:p>
    <w:p w:rsidR="00352C5B" w:rsidRDefault="00352C5B" w:rsidP="00352C5B">
      <w:pPr>
        <w:pStyle w:val="Odstavecseseznamem"/>
        <w:numPr>
          <w:ilvl w:val="0"/>
          <w:numId w:val="20"/>
        </w:numPr>
        <w:ind w:right="-426"/>
      </w:pPr>
      <w:r>
        <w:t xml:space="preserve">LOW </w:t>
      </w:r>
    </w:p>
    <w:p w:rsidR="00352C5B" w:rsidRDefault="00352C5B" w:rsidP="00352C5B">
      <w:pPr>
        <w:pStyle w:val="Odstavecseseznamem"/>
        <w:numPr>
          <w:ilvl w:val="0"/>
          <w:numId w:val="20"/>
        </w:numPr>
        <w:ind w:right="-426"/>
      </w:pPr>
      <w:r>
        <w:t xml:space="preserve">MID </w:t>
      </w:r>
    </w:p>
    <w:p w:rsidR="00352C5B" w:rsidRDefault="00352C5B" w:rsidP="00352C5B">
      <w:pPr>
        <w:pStyle w:val="Odstavecseseznamem"/>
        <w:numPr>
          <w:ilvl w:val="0"/>
          <w:numId w:val="20"/>
        </w:numPr>
        <w:ind w:right="-426"/>
      </w:pPr>
      <w:r>
        <w:t xml:space="preserve">HIGH </w:t>
      </w:r>
      <w:r w:rsidR="00261CDE">
        <w:br/>
      </w:r>
    </w:p>
    <w:p w:rsidR="00B77257" w:rsidRDefault="00B77257" w:rsidP="00B77257">
      <w:pPr>
        <w:ind w:right="-426"/>
      </w:pPr>
      <w:r>
        <w:t>MODE funkce změna větru</w:t>
      </w:r>
    </w:p>
    <w:p w:rsidR="00AB0944" w:rsidRDefault="00B77257" w:rsidP="00AB0944">
      <w:pPr>
        <w:pStyle w:val="Odstavecseseznamem"/>
        <w:numPr>
          <w:ilvl w:val="0"/>
          <w:numId w:val="21"/>
        </w:numPr>
        <w:ind w:right="-426"/>
      </w:pPr>
      <w:r>
        <w:lastRenderedPageBreak/>
        <w:t>Přístroj má dvě volitelné rychlosti</w:t>
      </w:r>
      <w:r w:rsidR="00717164">
        <w:t xml:space="preserve">: normální režim a režim spánek. Rychlost ventilátoru se mění rozdílně v obou režimech. Stiskněte tlačítko </w:t>
      </w:r>
      <w:r w:rsidR="00C33642">
        <w:t xml:space="preserve">MODE pro zapnutí jednoho z režimů. </w:t>
      </w:r>
    </w:p>
    <w:p w:rsidR="00C33642" w:rsidRDefault="00C33642" w:rsidP="00AB0944">
      <w:pPr>
        <w:pStyle w:val="Odstavecseseznamem"/>
        <w:numPr>
          <w:ilvl w:val="0"/>
          <w:numId w:val="21"/>
        </w:numPr>
        <w:ind w:right="-426"/>
      </w:pPr>
      <w:r>
        <w:t xml:space="preserve">Manuální režim (kontrolka MODE svítí červeně). Můžete kdykoli stanovit rychlost ventilátoru sami. </w:t>
      </w:r>
    </w:p>
    <w:p w:rsidR="00C33642" w:rsidRDefault="00C33642" w:rsidP="00AB0944">
      <w:pPr>
        <w:pStyle w:val="Odstavecseseznamem"/>
        <w:numPr>
          <w:ilvl w:val="0"/>
          <w:numId w:val="21"/>
        </w:numPr>
        <w:ind w:right="-426"/>
      </w:pPr>
      <w:r>
        <w:t>Přirozený reži</w:t>
      </w:r>
      <w:r w:rsidR="00301B62">
        <w:t>m (kontrolka MODE svítí zeleně).</w:t>
      </w:r>
      <w:r w:rsidR="00301B62">
        <w:br/>
        <w:t xml:space="preserve"> Pokud máte nastavený ventilátor na vysokou, rychlost můžete přepnout na vysokou – střední – pomalou – vypnout. </w:t>
      </w:r>
    </w:p>
    <w:p w:rsidR="00301B62" w:rsidRDefault="00301B62" w:rsidP="00301B62">
      <w:pPr>
        <w:pStyle w:val="Odstavecseseznamem"/>
        <w:ind w:right="-426"/>
      </w:pPr>
      <w:r>
        <w:t>Pokud máte nastavený ventilátor na střední rychlost, můžete přepnout na střední – pomalou – vypnout.</w:t>
      </w:r>
    </w:p>
    <w:p w:rsidR="00301B62" w:rsidRDefault="00301B62" w:rsidP="00301B62">
      <w:pPr>
        <w:pStyle w:val="Odstavecseseznamem"/>
        <w:ind w:right="-426"/>
      </w:pPr>
      <w:r>
        <w:t>Pokud máte nastavený ventilátor na nízké rychlosti, můžete přepnout na</w:t>
      </w:r>
      <w:r w:rsidR="00206A0F">
        <w:t xml:space="preserve"> pomalou – vypnout. </w:t>
      </w:r>
    </w:p>
    <w:p w:rsidR="00206A0F" w:rsidRDefault="00206A0F" w:rsidP="00206A0F">
      <w:pPr>
        <w:ind w:left="426" w:right="-426"/>
      </w:pPr>
      <w:r>
        <w:t xml:space="preserve">Režim spánku (kontrolka MODE se zhasne) </w:t>
      </w:r>
    </w:p>
    <w:p w:rsidR="00206A0F" w:rsidRDefault="00206A0F" w:rsidP="00206A0F">
      <w:pPr>
        <w:pStyle w:val="Odstavecseseznamem"/>
        <w:numPr>
          <w:ilvl w:val="0"/>
          <w:numId w:val="25"/>
        </w:numPr>
        <w:ind w:right="-426"/>
      </w:pPr>
      <w:r>
        <w:t>Pokud máte nastavenou vysokou rychlost (HIGH) prvních 30 minut ventilátor pracuje na vysokou rychlost poté ventilátor pracuje 30 min na střední rychlost a poté pracuje na nízkou rychlost.</w:t>
      </w:r>
    </w:p>
    <w:p w:rsidR="00206A0F" w:rsidRDefault="00206A0F" w:rsidP="00206A0F">
      <w:pPr>
        <w:pStyle w:val="Odstavecseseznamem"/>
        <w:numPr>
          <w:ilvl w:val="0"/>
          <w:numId w:val="25"/>
        </w:numPr>
        <w:ind w:right="-426"/>
      </w:pPr>
      <w:r>
        <w:t>Pokud máte nastavenou střední rychlost (MID) prvních 30 min pracuje ventilátor na střední rychlost, poté se přepne na pomalou rychlost.</w:t>
      </w:r>
    </w:p>
    <w:p w:rsidR="00B77257" w:rsidRDefault="00206A0F" w:rsidP="00B77257">
      <w:pPr>
        <w:pStyle w:val="Odstavecseseznamem"/>
        <w:numPr>
          <w:ilvl w:val="0"/>
          <w:numId w:val="25"/>
        </w:numPr>
        <w:ind w:right="-426"/>
      </w:pPr>
      <w:r>
        <w:t>Pokud máte nastavenou pomalou rychlost (LOW</w:t>
      </w:r>
      <w:r w:rsidR="00C075C7">
        <w:t>) tak se ventilátor automaticky přepíná do klidového režimu a následně do pomalého režimu.</w:t>
      </w:r>
      <w:r>
        <w:br/>
      </w:r>
    </w:p>
    <w:p w:rsidR="00A94AE6" w:rsidRDefault="00352C5B" w:rsidP="00352C5B">
      <w:pPr>
        <w:ind w:right="-426"/>
      </w:pPr>
      <w:r>
        <w:t>Časovač</w:t>
      </w:r>
      <w:r w:rsidR="00A94AE6">
        <w:t xml:space="preserve"> </w:t>
      </w:r>
      <w:r w:rsidR="00A94AE6">
        <w:br/>
        <w:t>Tlačítkem TIMER lze nastavit vypnutí přístroje.</w:t>
      </w:r>
    </w:p>
    <w:p w:rsidR="00A94AE6" w:rsidRDefault="00A94AE6" w:rsidP="00352C5B">
      <w:pPr>
        <w:ind w:right="-426"/>
      </w:pPr>
      <w:r>
        <w:t xml:space="preserve">Tlačítko OFF </w:t>
      </w:r>
      <w:r>
        <w:br/>
        <w:t xml:space="preserve">Stlačte tlačítko, pokud chcete přístroj vypnout. </w:t>
      </w:r>
    </w:p>
    <w:p w:rsidR="007D7E27" w:rsidRDefault="00A94AE6" w:rsidP="00A94AE6">
      <w:pPr>
        <w:ind w:right="-426"/>
      </w:pPr>
      <w:r>
        <w:t xml:space="preserve"> </w:t>
      </w:r>
      <w:r w:rsidR="007D7E27" w:rsidRPr="007D7E27">
        <w:rPr>
          <w:bCs/>
        </w:rPr>
        <w:t>Hlučnost</w:t>
      </w:r>
      <w:r w:rsidR="007D7E27">
        <w:rPr>
          <w:bCs/>
        </w:rPr>
        <w:t>:</w:t>
      </w:r>
      <w:r w:rsidR="007D7E27" w:rsidRPr="007D7E27">
        <w:rPr>
          <w:bCs/>
        </w:rPr>
        <w:t xml:space="preserve"> </w:t>
      </w:r>
      <w:r w:rsidR="007D7E27" w:rsidRPr="007D7E27">
        <w:rPr>
          <w:bCs/>
        </w:rPr>
        <w:br/>
      </w:r>
      <w:r w:rsidR="007D7E27" w:rsidRPr="007D7E27">
        <w:t>nižší než</w:t>
      </w:r>
      <w:r w:rsidR="007D7E27">
        <w:t xml:space="preserve"> 70 dB (A)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7D7E27" w:rsidTr="007D7E27">
        <w:trPr>
          <w:trHeight w:val="110"/>
        </w:trPr>
        <w:tc>
          <w:tcPr>
            <w:tcW w:w="6062" w:type="dxa"/>
          </w:tcPr>
          <w:p w:rsidR="007D7E27" w:rsidRDefault="007D7E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TECHNICKÁ SPECIFIKACE </w:t>
            </w:r>
          </w:p>
        </w:tc>
      </w:tr>
      <w:tr w:rsidR="007D7E27" w:rsidTr="007D7E27">
        <w:trPr>
          <w:trHeight w:val="110"/>
        </w:trPr>
        <w:tc>
          <w:tcPr>
            <w:tcW w:w="6062" w:type="dxa"/>
          </w:tcPr>
          <w:p w:rsidR="007D7E27" w:rsidRDefault="007D7E27" w:rsidP="007D7E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E7EAA">
              <w:rPr>
                <w:sz w:val="22"/>
                <w:szCs w:val="22"/>
              </w:rPr>
              <w:t>odel: …………………………………………………VL 3741</w:t>
            </w:r>
            <w:r>
              <w:rPr>
                <w:sz w:val="22"/>
                <w:szCs w:val="22"/>
              </w:rPr>
              <w:t xml:space="preserve"> S </w:t>
            </w:r>
          </w:p>
        </w:tc>
      </w:tr>
      <w:tr w:rsidR="007D7E27" w:rsidTr="007D7E27">
        <w:trPr>
          <w:trHeight w:val="110"/>
        </w:trPr>
        <w:tc>
          <w:tcPr>
            <w:tcW w:w="6062" w:type="dxa"/>
          </w:tcPr>
          <w:p w:rsidR="007D7E27" w:rsidRDefault="007D7E27" w:rsidP="007D7E27">
            <w:pPr>
              <w:pStyle w:val="Default"/>
              <w:ind w:right="-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Napájení: …………………………………………….220-240 V~, 50/60 Hz </w:t>
            </w:r>
          </w:p>
        </w:tc>
      </w:tr>
      <w:tr w:rsidR="007D7E27" w:rsidTr="007D7E27">
        <w:trPr>
          <w:trHeight w:val="110"/>
        </w:trPr>
        <w:tc>
          <w:tcPr>
            <w:tcW w:w="6062" w:type="dxa"/>
          </w:tcPr>
          <w:p w:rsidR="007D7E27" w:rsidRDefault="007D7E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Příkon: …………………………………………………45W </w:t>
            </w:r>
          </w:p>
        </w:tc>
      </w:tr>
      <w:tr w:rsidR="007D7E27" w:rsidTr="007D7E27">
        <w:trPr>
          <w:trHeight w:val="110"/>
        </w:trPr>
        <w:tc>
          <w:tcPr>
            <w:tcW w:w="6062" w:type="dxa"/>
          </w:tcPr>
          <w:p w:rsidR="007D7E27" w:rsidRDefault="007D7E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Ochranná třída: …………………………………..II </w:t>
            </w:r>
          </w:p>
        </w:tc>
      </w:tr>
      <w:tr w:rsidR="007D7E27" w:rsidTr="007D7E27">
        <w:trPr>
          <w:trHeight w:val="110"/>
        </w:trPr>
        <w:tc>
          <w:tcPr>
            <w:tcW w:w="6062" w:type="dxa"/>
          </w:tcPr>
          <w:p w:rsidR="007D7E27" w:rsidRDefault="007D7E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Čistá </w:t>
            </w:r>
            <w:r w:rsidR="003E7EAA">
              <w:rPr>
                <w:sz w:val="22"/>
                <w:szCs w:val="22"/>
              </w:rPr>
              <w:t>váha: …………………………………………..cca 2,60</w:t>
            </w:r>
            <w:r>
              <w:rPr>
                <w:sz w:val="22"/>
                <w:szCs w:val="22"/>
              </w:rPr>
              <w:t xml:space="preserve"> kg </w:t>
            </w:r>
          </w:p>
        </w:tc>
      </w:tr>
    </w:tbl>
    <w:p w:rsidR="00A94AE6" w:rsidRDefault="00A94AE6" w:rsidP="00A94AE6">
      <w:pPr>
        <w:ind w:right="-426"/>
      </w:pPr>
    </w:p>
    <w:p w:rsidR="007D7E27" w:rsidRDefault="007D7E27" w:rsidP="007D7E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Význam symbolu „Popelnice“ </w:t>
      </w:r>
    </w:p>
    <w:p w:rsidR="007D7E27" w:rsidRDefault="007D7E27" w:rsidP="007D7E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Chraňte naše životní prostředí, elektropřístroje nepatří do domovního odpadu. </w:t>
      </w:r>
    </w:p>
    <w:p w:rsidR="007D7E27" w:rsidRDefault="007D7E27" w:rsidP="007D7E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likvidaci elektropřístrojů použijte určených sběrných míst a odevzdejte zde elektropřístroje, jestliže je už nebudete používat. </w:t>
      </w:r>
    </w:p>
    <w:p w:rsidR="007D7E27" w:rsidRDefault="007D7E27" w:rsidP="007D7E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Pomůžete tak předejít možným negativním dopadům na životní prostředí a lidské zdraví, ke kterým by mohlo dojít v důsledku nesprávné likvidace. </w:t>
      </w:r>
    </w:p>
    <w:p w:rsidR="007D7E27" w:rsidRDefault="007D7E27" w:rsidP="007D7E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Přispějete tím ke zhodnocení, recyklaci a dalším formám zhodnocení starých elektronických a elektrických přístrojů. </w:t>
      </w:r>
    </w:p>
    <w:p w:rsidR="007D7E27" w:rsidRDefault="007D7E27" w:rsidP="007D7E27">
      <w:pPr>
        <w:ind w:right="-426"/>
      </w:pPr>
      <w:r>
        <w:t>Informace o tom, kde lze tyto přístroje odevzdat k likvidaci, obdržíte prostřednictvím územně správních celků nebo obecního úřadu.</w:t>
      </w:r>
    </w:p>
    <w:p w:rsidR="00352C5B" w:rsidRDefault="00352C5B" w:rsidP="00352C5B">
      <w:pPr>
        <w:ind w:right="-426"/>
      </w:pPr>
      <w:r>
        <w:br/>
      </w:r>
    </w:p>
    <w:p w:rsidR="00B57FBD" w:rsidRPr="00B57FBD" w:rsidRDefault="00FD10B7" w:rsidP="00065556">
      <w:pPr>
        <w:ind w:right="-426"/>
      </w:pPr>
      <w:r>
        <w:br/>
      </w:r>
      <w:r w:rsidR="00A46B9F">
        <w:br/>
      </w:r>
    </w:p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Default="00B57FBD" w:rsidP="00B57FBD"/>
    <w:p w:rsidR="00B57FBD" w:rsidRDefault="00B57FBD" w:rsidP="00B57FBD"/>
    <w:sectPr w:rsidR="00B57FBD" w:rsidSect="00A46B9F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9B" w:rsidRDefault="009A559B" w:rsidP="00971E95">
      <w:pPr>
        <w:spacing w:after="0" w:line="240" w:lineRule="auto"/>
      </w:pPr>
      <w:r>
        <w:separator/>
      </w:r>
    </w:p>
  </w:endnote>
  <w:endnote w:type="continuationSeparator" w:id="0">
    <w:p w:rsidR="009A559B" w:rsidRDefault="009A559B" w:rsidP="009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LTPro-Heavy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9B" w:rsidRDefault="009A559B" w:rsidP="00971E95">
      <w:pPr>
        <w:spacing w:after="0" w:line="240" w:lineRule="auto"/>
      </w:pPr>
      <w:r>
        <w:separator/>
      </w:r>
    </w:p>
  </w:footnote>
  <w:footnote w:type="continuationSeparator" w:id="0">
    <w:p w:rsidR="009A559B" w:rsidRDefault="009A559B" w:rsidP="0097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87"/>
    <w:multiLevelType w:val="hybridMultilevel"/>
    <w:tmpl w:val="1F94B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C09"/>
    <w:multiLevelType w:val="hybridMultilevel"/>
    <w:tmpl w:val="63368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285"/>
    <w:multiLevelType w:val="hybridMultilevel"/>
    <w:tmpl w:val="EF5AF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20E6"/>
    <w:multiLevelType w:val="hybridMultilevel"/>
    <w:tmpl w:val="AEA0D7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27A97"/>
    <w:multiLevelType w:val="hybridMultilevel"/>
    <w:tmpl w:val="8750AE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523A2"/>
    <w:multiLevelType w:val="hybridMultilevel"/>
    <w:tmpl w:val="6D409AC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3021A6"/>
    <w:multiLevelType w:val="hybridMultilevel"/>
    <w:tmpl w:val="4894E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2807"/>
    <w:multiLevelType w:val="hybridMultilevel"/>
    <w:tmpl w:val="84EE41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A5FD1"/>
    <w:multiLevelType w:val="hybridMultilevel"/>
    <w:tmpl w:val="4194521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F412C0"/>
    <w:multiLevelType w:val="hybridMultilevel"/>
    <w:tmpl w:val="EEEC7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4535"/>
    <w:multiLevelType w:val="hybridMultilevel"/>
    <w:tmpl w:val="787A7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5835"/>
    <w:multiLevelType w:val="hybridMultilevel"/>
    <w:tmpl w:val="74F2FA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74CE5"/>
    <w:multiLevelType w:val="hybridMultilevel"/>
    <w:tmpl w:val="E78A3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40FCB"/>
    <w:multiLevelType w:val="hybridMultilevel"/>
    <w:tmpl w:val="080270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3C71DA"/>
    <w:multiLevelType w:val="hybridMultilevel"/>
    <w:tmpl w:val="36F6C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FAF"/>
    <w:multiLevelType w:val="hybridMultilevel"/>
    <w:tmpl w:val="4672E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F71AC"/>
    <w:multiLevelType w:val="hybridMultilevel"/>
    <w:tmpl w:val="C666A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31891"/>
    <w:multiLevelType w:val="hybridMultilevel"/>
    <w:tmpl w:val="A9E2C690"/>
    <w:lvl w:ilvl="0" w:tplc="7764AEB4">
      <w:numFmt w:val="bullet"/>
      <w:lvlText w:val="•"/>
      <w:lvlJc w:val="left"/>
      <w:pPr>
        <w:ind w:left="360" w:hanging="360"/>
      </w:pPr>
      <w:rPr>
        <w:rFonts w:ascii="Cambria" w:eastAsia="Arial-BoldMT" w:hAnsi="Cambria" w:cs="ArialM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4019BA"/>
    <w:multiLevelType w:val="hybridMultilevel"/>
    <w:tmpl w:val="487C2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F4A3D"/>
    <w:multiLevelType w:val="hybridMultilevel"/>
    <w:tmpl w:val="A4E212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AC02B6"/>
    <w:multiLevelType w:val="hybridMultilevel"/>
    <w:tmpl w:val="52785CF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D934F0"/>
    <w:multiLevelType w:val="hybridMultilevel"/>
    <w:tmpl w:val="39F82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E23EF"/>
    <w:multiLevelType w:val="hybridMultilevel"/>
    <w:tmpl w:val="8E42F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709A7"/>
    <w:multiLevelType w:val="hybridMultilevel"/>
    <w:tmpl w:val="C2248F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A50DAD"/>
    <w:multiLevelType w:val="hybridMultilevel"/>
    <w:tmpl w:val="B588D820"/>
    <w:lvl w:ilvl="0" w:tplc="7764AEB4">
      <w:numFmt w:val="bullet"/>
      <w:lvlText w:val="•"/>
      <w:lvlJc w:val="left"/>
      <w:pPr>
        <w:ind w:left="360" w:hanging="360"/>
      </w:pPr>
      <w:rPr>
        <w:rFonts w:ascii="Cambria" w:eastAsia="Arial-BoldMT" w:hAnsi="Cambria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3"/>
  </w:num>
  <w:num w:numId="9">
    <w:abstractNumId w:val="0"/>
  </w:num>
  <w:num w:numId="10">
    <w:abstractNumId w:val="14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21"/>
  </w:num>
  <w:num w:numId="16">
    <w:abstractNumId w:val="2"/>
  </w:num>
  <w:num w:numId="17">
    <w:abstractNumId w:val="15"/>
  </w:num>
  <w:num w:numId="18">
    <w:abstractNumId w:val="18"/>
  </w:num>
  <w:num w:numId="19">
    <w:abstractNumId w:val="22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FBD"/>
    <w:rsid w:val="00065556"/>
    <w:rsid w:val="00092998"/>
    <w:rsid w:val="0014218D"/>
    <w:rsid w:val="00143DBA"/>
    <w:rsid w:val="00196B95"/>
    <w:rsid w:val="002067C1"/>
    <w:rsid w:val="00206A0F"/>
    <w:rsid w:val="0022549F"/>
    <w:rsid w:val="002474BF"/>
    <w:rsid w:val="00261CDE"/>
    <w:rsid w:val="00301B62"/>
    <w:rsid w:val="00333F05"/>
    <w:rsid w:val="003526A0"/>
    <w:rsid w:val="00352C5B"/>
    <w:rsid w:val="0039651A"/>
    <w:rsid w:val="003A34C6"/>
    <w:rsid w:val="003E7EAA"/>
    <w:rsid w:val="00496C2B"/>
    <w:rsid w:val="004C0688"/>
    <w:rsid w:val="005B4DF7"/>
    <w:rsid w:val="006061AE"/>
    <w:rsid w:val="0064760A"/>
    <w:rsid w:val="00717164"/>
    <w:rsid w:val="007A7FEE"/>
    <w:rsid w:val="007D7E27"/>
    <w:rsid w:val="0083539C"/>
    <w:rsid w:val="008617DC"/>
    <w:rsid w:val="00870C09"/>
    <w:rsid w:val="008A0359"/>
    <w:rsid w:val="00901970"/>
    <w:rsid w:val="00937417"/>
    <w:rsid w:val="00971E95"/>
    <w:rsid w:val="009A559B"/>
    <w:rsid w:val="009C13EC"/>
    <w:rsid w:val="00A066A7"/>
    <w:rsid w:val="00A46B9F"/>
    <w:rsid w:val="00A47CEA"/>
    <w:rsid w:val="00A94AE6"/>
    <w:rsid w:val="00AB0944"/>
    <w:rsid w:val="00B57FBD"/>
    <w:rsid w:val="00B77257"/>
    <w:rsid w:val="00BA41AD"/>
    <w:rsid w:val="00BC31CF"/>
    <w:rsid w:val="00BE13D0"/>
    <w:rsid w:val="00BE55C8"/>
    <w:rsid w:val="00C075C7"/>
    <w:rsid w:val="00C33642"/>
    <w:rsid w:val="00C34754"/>
    <w:rsid w:val="00CD1221"/>
    <w:rsid w:val="00D847CC"/>
    <w:rsid w:val="00DA20E4"/>
    <w:rsid w:val="00DD178E"/>
    <w:rsid w:val="00E2132D"/>
    <w:rsid w:val="00E63292"/>
    <w:rsid w:val="00EB64C5"/>
    <w:rsid w:val="00F13F45"/>
    <w:rsid w:val="00F17A39"/>
    <w:rsid w:val="00F25A04"/>
    <w:rsid w:val="00F619F3"/>
    <w:rsid w:val="00F86530"/>
    <w:rsid w:val="00FA31EE"/>
    <w:rsid w:val="00FC3D7B"/>
    <w:rsid w:val="00FD10B7"/>
    <w:rsid w:val="00FD1D8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E7CA-209F-43A6-8934-F0140C85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D87"/>
  </w:style>
  <w:style w:type="paragraph" w:styleId="Nadpis1">
    <w:name w:val="heading 1"/>
    <w:basedOn w:val="Normln"/>
    <w:next w:val="Normln"/>
    <w:link w:val="Nadpis1Char"/>
    <w:qFormat/>
    <w:rsid w:val="00B57FBD"/>
    <w:pPr>
      <w:keepNext/>
      <w:shd w:val="clear" w:color="auto" w:fill="B3B3B3"/>
      <w:spacing w:before="60" w:after="60" w:line="240" w:lineRule="auto"/>
      <w:outlineLvl w:val="0"/>
    </w:pPr>
    <w:rPr>
      <w:rFonts w:ascii="Tahoma" w:eastAsia="Times New Roman" w:hAnsi="Tahoma" w:cs="Tahoma"/>
      <w:b/>
      <w:bCs/>
      <w:iCs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B57FBD"/>
    <w:pPr>
      <w:shd w:val="clear" w:color="auto" w:fill="000000"/>
      <w:spacing w:before="60" w:after="60" w:line="24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57FBD"/>
    <w:rPr>
      <w:rFonts w:ascii="Tahoma" w:eastAsia="Times New Roman" w:hAnsi="Tahoma" w:cs="Tahoma"/>
      <w:b/>
      <w:bCs/>
      <w:iCs/>
      <w:caps/>
      <w:sz w:val="24"/>
      <w:szCs w:val="20"/>
      <w:shd w:val="clear" w:color="auto" w:fill="B3B3B3"/>
      <w:lang w:eastAsia="cs-CZ"/>
    </w:rPr>
  </w:style>
  <w:style w:type="character" w:customStyle="1" w:styleId="longtext">
    <w:name w:val="long_text"/>
    <w:basedOn w:val="Standardnpsmoodstavce"/>
    <w:rsid w:val="00B57FBD"/>
  </w:style>
  <w:style w:type="paragraph" w:styleId="Odstavecseseznamem">
    <w:name w:val="List Paragraph"/>
    <w:basedOn w:val="Normln"/>
    <w:uiPriority w:val="34"/>
    <w:qFormat/>
    <w:rsid w:val="00B57FBD"/>
    <w:pPr>
      <w:ind w:left="720"/>
      <w:contextualSpacing/>
    </w:pPr>
  </w:style>
  <w:style w:type="paragraph" w:styleId="Bezmezer">
    <w:name w:val="No Spacing"/>
    <w:uiPriority w:val="1"/>
    <w:qFormat/>
    <w:rsid w:val="002067C1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2067C1"/>
    <w:pPr>
      <w:widowControl w:val="0"/>
      <w:spacing w:after="120" w:line="240" w:lineRule="auto"/>
      <w:jc w:val="both"/>
    </w:pPr>
    <w:rPr>
      <w:rFonts w:ascii="Tahoma" w:eastAsia="SimSun" w:hAnsi="Tahoma" w:cs="Times New Roman"/>
      <w:kern w:val="2"/>
      <w:sz w:val="20"/>
      <w:szCs w:val="21"/>
      <w:lang w:val="sk-SK"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2067C1"/>
    <w:rPr>
      <w:rFonts w:ascii="Tahoma" w:eastAsia="SimSun" w:hAnsi="Tahoma" w:cs="Times New Roman"/>
      <w:kern w:val="2"/>
      <w:sz w:val="20"/>
      <w:szCs w:val="21"/>
      <w:lang w:val="sk-SK" w:eastAsia="zh-CN"/>
    </w:rPr>
  </w:style>
  <w:style w:type="paragraph" w:customStyle="1" w:styleId="CCC">
    <w:name w:val="CCC"/>
    <w:basedOn w:val="Normln"/>
    <w:rsid w:val="002067C1"/>
    <w:pPr>
      <w:widowControl w:val="0"/>
      <w:shd w:val="clear" w:color="auto" w:fill="B3B3B3"/>
      <w:spacing w:after="0" w:line="160" w:lineRule="atLeast"/>
      <w:jc w:val="both"/>
    </w:pPr>
    <w:rPr>
      <w:rFonts w:ascii="Tahoma" w:eastAsia="SimSun" w:hAnsi="Tahoma" w:cs="Tahoma"/>
      <w:b/>
      <w:caps/>
      <w:kern w:val="2"/>
      <w:sz w:val="24"/>
      <w:szCs w:val="20"/>
      <w:lang w:eastAsia="zh-CN"/>
    </w:rPr>
  </w:style>
  <w:style w:type="paragraph" w:customStyle="1" w:styleId="Styl3">
    <w:name w:val="Styl3"/>
    <w:basedOn w:val="Normln"/>
    <w:rsid w:val="002067C1"/>
    <w:pPr>
      <w:spacing w:after="0" w:line="0" w:lineRule="atLeast"/>
    </w:pPr>
    <w:rPr>
      <w:rFonts w:ascii="Tahoma" w:eastAsia="Arial Unicode MS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97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7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1E95"/>
  </w:style>
  <w:style w:type="paragraph" w:styleId="Zpat">
    <w:name w:val="footer"/>
    <w:basedOn w:val="Normln"/>
    <w:link w:val="ZpatChar"/>
    <w:uiPriority w:val="99"/>
    <w:unhideWhenUsed/>
    <w:rsid w:val="0097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E95"/>
  </w:style>
  <w:style w:type="paragraph" w:customStyle="1" w:styleId="Default">
    <w:name w:val="Default"/>
    <w:rsid w:val="007D7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A2A2F-A9B2-4871-9654-AEDAFE0A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 DTC</dc:creator>
  <cp:lastModifiedBy>Zdenek Švestka</cp:lastModifiedBy>
  <cp:revision>10</cp:revision>
  <dcterms:created xsi:type="dcterms:W3CDTF">2015-07-27T13:10:00Z</dcterms:created>
  <dcterms:modified xsi:type="dcterms:W3CDTF">2020-02-06T10:45:00Z</dcterms:modified>
</cp:coreProperties>
</file>