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0445" w:rsidRDefault="00E01E43" w:rsidP="00BD6052">
      <w:pPr>
        <w:spacing w:after="0"/>
      </w:pPr>
      <w:r>
        <w:rPr>
          <w:noProof/>
        </w:rPr>
        <w:drawing>
          <wp:anchor distT="0" distB="0" distL="114300" distR="114300" simplePos="0" relativeHeight="251658240" behindDoc="0" locked="0" layoutInCell="1" allowOverlap="1">
            <wp:simplePos x="0" y="0"/>
            <wp:positionH relativeFrom="page">
              <wp:align>right</wp:align>
            </wp:positionH>
            <wp:positionV relativeFrom="paragraph">
              <wp:posOffset>182880</wp:posOffset>
            </wp:positionV>
            <wp:extent cx="3299460" cy="4800600"/>
            <wp:effectExtent l="0" t="0" r="0" b="0"/>
            <wp:wrapThrough wrapText="bothSides">
              <wp:wrapPolygon edited="0">
                <wp:start x="0" y="0"/>
                <wp:lineTo x="0" y="21514"/>
                <wp:lineTo x="21450" y="21514"/>
                <wp:lineTo x="21450" y="0"/>
                <wp:lineTo x="0" y="0"/>
              </wp:wrapPolygon>
            </wp:wrapThrough>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99460" cy="4800600"/>
                    </a:xfrm>
                    <a:prstGeom prst="rect">
                      <a:avLst/>
                    </a:prstGeom>
                    <a:noFill/>
                    <a:ln>
                      <a:noFill/>
                    </a:ln>
                  </pic:spPr>
                </pic:pic>
              </a:graphicData>
            </a:graphic>
          </wp:anchor>
        </w:drawing>
      </w:r>
    </w:p>
    <w:p w:rsidR="00BD6052" w:rsidRPr="00BD6052" w:rsidRDefault="00E01E43" w:rsidP="00BD6052">
      <w:pPr>
        <w:spacing w:after="0"/>
        <w:rPr>
          <w:b/>
          <w:bCs/>
        </w:rPr>
      </w:pPr>
      <w:r>
        <w:rPr>
          <w:b/>
          <w:bCs/>
        </w:rPr>
        <w:t>BXCJ100E</w:t>
      </w:r>
    </w:p>
    <w:p w:rsidR="00C82681" w:rsidRPr="00C82681" w:rsidRDefault="00C82681" w:rsidP="00C82681">
      <w:pPr>
        <w:spacing w:after="0" w:line="235" w:lineRule="atLeast"/>
        <w:rPr>
          <w:rFonts w:ascii="Calibri" w:eastAsia="Times New Roman" w:hAnsi="Calibri" w:cs="Calibri"/>
          <w:color w:val="000000"/>
          <w:lang w:eastAsia="cs-CZ"/>
        </w:rPr>
      </w:pPr>
      <w:r w:rsidRPr="00C82681">
        <w:rPr>
          <w:rFonts w:ascii="Calibri" w:eastAsia="Times New Roman" w:hAnsi="Calibri" w:cs="Calibri"/>
          <w:b/>
          <w:bCs/>
          <w:color w:val="000000"/>
          <w:lang w:val="sk-SK" w:eastAsia="cs-CZ"/>
        </w:rPr>
        <w:t xml:space="preserve">BXCJ100E </w:t>
      </w:r>
    </w:p>
    <w:p w:rsidR="00C82681" w:rsidRPr="00C82681" w:rsidRDefault="00C82681" w:rsidP="00C82681">
      <w:pPr>
        <w:spacing w:after="0" w:line="235" w:lineRule="atLeast"/>
        <w:rPr>
          <w:rFonts w:ascii="Calibri" w:eastAsia="Times New Roman" w:hAnsi="Calibri" w:cs="Calibri"/>
          <w:color w:val="000000"/>
          <w:lang w:val="sk-SK" w:eastAsia="cs-CZ"/>
        </w:rPr>
      </w:pPr>
      <w:r w:rsidRPr="00C82681">
        <w:rPr>
          <w:rFonts w:ascii="Calibri" w:eastAsia="Times New Roman" w:hAnsi="Calibri" w:cs="Calibri"/>
          <w:color w:val="000000"/>
          <w:lang w:val="sk-SK" w:eastAsia="cs-CZ"/>
        </w:rPr>
        <w:t>Vážený zákazník,</w:t>
      </w:r>
    </w:p>
    <w:p w:rsidR="00C82681" w:rsidRPr="00C82681" w:rsidRDefault="00C82681" w:rsidP="00C82681">
      <w:pPr>
        <w:spacing w:after="0" w:line="235" w:lineRule="atLeast"/>
        <w:rPr>
          <w:rFonts w:ascii="Calibri" w:eastAsia="Times New Roman" w:hAnsi="Calibri" w:cs="Calibri"/>
          <w:color w:val="000000"/>
          <w:lang w:val="sk-SK" w:eastAsia="cs-CZ"/>
        </w:rPr>
      </w:pPr>
      <w:r w:rsidRPr="00C82681">
        <w:rPr>
          <w:rFonts w:ascii="Calibri" w:eastAsia="Times New Roman" w:hAnsi="Calibri" w:cs="Calibri"/>
          <w:color w:val="000000"/>
          <w:lang w:val="sk-SK" w:eastAsia="cs-CZ"/>
        </w:rPr>
        <w:t xml:space="preserve">Mnohokrát ďakujem za nákup Black + </w:t>
      </w:r>
      <w:proofErr w:type="spellStart"/>
      <w:r w:rsidRPr="00C82681">
        <w:rPr>
          <w:rFonts w:ascii="Calibri" w:eastAsia="Times New Roman" w:hAnsi="Calibri" w:cs="Calibri"/>
          <w:color w:val="000000"/>
          <w:lang w:val="sk-SK" w:eastAsia="cs-CZ"/>
        </w:rPr>
        <w:t>Decker</w:t>
      </w:r>
      <w:proofErr w:type="spellEnd"/>
      <w:r w:rsidRPr="00C82681">
        <w:rPr>
          <w:rFonts w:ascii="Calibri" w:eastAsia="Times New Roman" w:hAnsi="Calibri" w:cs="Calibri"/>
          <w:color w:val="000000"/>
          <w:lang w:val="sk-SK" w:eastAsia="cs-CZ"/>
        </w:rPr>
        <w:t xml:space="preserve"> produkt.</w:t>
      </w:r>
    </w:p>
    <w:p w:rsidR="00C82681" w:rsidRPr="00C82681" w:rsidRDefault="00C82681" w:rsidP="00C82681">
      <w:pPr>
        <w:spacing w:after="0" w:line="235" w:lineRule="atLeast"/>
        <w:rPr>
          <w:rFonts w:ascii="Calibri" w:eastAsia="Times New Roman" w:hAnsi="Calibri" w:cs="Calibri"/>
          <w:color w:val="000000"/>
          <w:lang w:val="sk-SK" w:eastAsia="cs-CZ"/>
        </w:rPr>
      </w:pPr>
      <w:r w:rsidRPr="00C82681">
        <w:rPr>
          <w:rFonts w:ascii="Calibri" w:eastAsia="Times New Roman" w:hAnsi="Calibri" w:cs="Calibri"/>
          <w:color w:val="000000"/>
          <w:lang w:val="sk-SK" w:eastAsia="cs-CZ"/>
        </w:rPr>
        <w:t>Jeho technológia, dizajn a praktickosť, spolu s tým, že prešiel najprísnejšie testy kvality, prinesie spokojnosť po dlhú dobu a umožní vám objaviť potešenie z vychutnávania skutočnej espresso kávy.</w:t>
      </w:r>
    </w:p>
    <w:p w:rsidR="00C82681" w:rsidRPr="00C82681" w:rsidRDefault="00C82681" w:rsidP="00C82681">
      <w:pPr>
        <w:spacing w:after="0" w:line="235" w:lineRule="atLeast"/>
        <w:rPr>
          <w:rFonts w:ascii="Calibri" w:eastAsia="Times New Roman" w:hAnsi="Calibri" w:cs="Calibri"/>
          <w:color w:val="000000"/>
          <w:lang w:val="sk-SK" w:eastAsia="cs-CZ"/>
        </w:rPr>
      </w:pPr>
      <w:r w:rsidRPr="00C82681">
        <w:rPr>
          <w:rFonts w:ascii="Calibri" w:eastAsia="Times New Roman" w:hAnsi="Calibri" w:cs="Calibri"/>
          <w:color w:val="000000"/>
          <w:lang w:val="sk-SK" w:eastAsia="cs-CZ"/>
        </w:rPr>
        <w:t>Pred zapnutím spotrebiča si pozorne prečítajte tento návod a uschovajte ho pre budúce použitie.</w:t>
      </w:r>
    </w:p>
    <w:p w:rsidR="00C82681" w:rsidRDefault="00C82681" w:rsidP="00C82681">
      <w:pPr>
        <w:spacing w:after="0" w:line="235" w:lineRule="atLeast"/>
        <w:rPr>
          <w:rFonts w:ascii="Calibri" w:eastAsia="Times New Roman" w:hAnsi="Calibri" w:cs="Calibri"/>
          <w:b/>
          <w:bCs/>
          <w:color w:val="000000"/>
          <w:lang w:val="sk-SK" w:eastAsia="cs-CZ"/>
        </w:rPr>
      </w:pPr>
    </w:p>
    <w:p w:rsidR="00C82681" w:rsidRPr="00C82681" w:rsidRDefault="00C82681" w:rsidP="00C82681">
      <w:pPr>
        <w:spacing w:after="0" w:line="235" w:lineRule="atLeast"/>
        <w:rPr>
          <w:rFonts w:ascii="Calibri" w:eastAsia="Times New Roman" w:hAnsi="Calibri" w:cs="Calibri"/>
          <w:color w:val="000000"/>
          <w:lang w:eastAsia="cs-CZ"/>
        </w:rPr>
      </w:pPr>
      <w:r w:rsidRPr="00C82681">
        <w:rPr>
          <w:rFonts w:ascii="Calibri" w:eastAsia="Times New Roman" w:hAnsi="Calibri" w:cs="Calibri"/>
          <w:b/>
          <w:bCs/>
          <w:color w:val="000000"/>
          <w:lang w:val="sk-SK" w:eastAsia="cs-CZ"/>
        </w:rPr>
        <w:t>BEZPEČNOSTNÉ POKYNY A UPOZORNENIA</w:t>
      </w:r>
    </w:p>
    <w:p w:rsidR="00C82681" w:rsidRPr="00C82681" w:rsidRDefault="00C82681" w:rsidP="00C82681">
      <w:pPr>
        <w:spacing w:after="0" w:line="235" w:lineRule="atLeast"/>
        <w:rPr>
          <w:rFonts w:ascii="Calibri" w:eastAsia="Times New Roman" w:hAnsi="Calibri" w:cs="Calibri"/>
          <w:color w:val="000000"/>
          <w:lang w:val="sk-SK" w:eastAsia="cs-CZ"/>
        </w:rPr>
      </w:pPr>
      <w:r w:rsidRPr="00C82681">
        <w:rPr>
          <w:rFonts w:ascii="Calibri" w:eastAsia="Times New Roman" w:hAnsi="Calibri" w:cs="Calibri"/>
          <w:color w:val="000000"/>
          <w:lang w:val="sk-SK" w:eastAsia="cs-CZ"/>
        </w:rPr>
        <w:t>Pred použitím vyčistite všetky časti výrobku, ktoré budú v kontakte s potravinami, ako je uvedené v čistiacej časti.</w:t>
      </w:r>
    </w:p>
    <w:p w:rsidR="00C82681" w:rsidRPr="00C82681" w:rsidRDefault="00C82681" w:rsidP="00C82681">
      <w:pPr>
        <w:spacing w:after="0" w:line="235" w:lineRule="atLeast"/>
        <w:rPr>
          <w:rFonts w:ascii="Calibri" w:eastAsia="Times New Roman" w:hAnsi="Calibri" w:cs="Calibri"/>
          <w:color w:val="000000"/>
          <w:lang w:eastAsia="cs-CZ"/>
        </w:rPr>
      </w:pPr>
      <w:r w:rsidRPr="00C82681">
        <w:rPr>
          <w:rFonts w:ascii="Calibri" w:eastAsia="Times New Roman" w:hAnsi="Calibri" w:cs="Calibri"/>
          <w:color w:val="000000"/>
          <w:lang w:val="sk-SK" w:eastAsia="cs-CZ"/>
        </w:rPr>
        <w:t>Tento spotrebič je určený len na domáce použitie. Na priemyselné alebo profesionálne účely</w:t>
      </w:r>
    </w:p>
    <w:p w:rsidR="00C82681" w:rsidRPr="00C82681" w:rsidRDefault="00C82681" w:rsidP="00C82681">
      <w:pPr>
        <w:spacing w:after="0" w:line="235" w:lineRule="atLeast"/>
        <w:rPr>
          <w:rFonts w:ascii="Calibri" w:eastAsia="Times New Roman" w:hAnsi="Calibri" w:cs="Calibri"/>
          <w:color w:val="000000"/>
          <w:lang w:eastAsia="cs-CZ"/>
        </w:rPr>
      </w:pPr>
      <w:r w:rsidRPr="00C82681">
        <w:rPr>
          <w:rFonts w:ascii="Calibri" w:eastAsia="Times New Roman" w:hAnsi="Calibri" w:cs="Calibri"/>
          <w:color w:val="000000"/>
          <w:lang w:val="sk-SK" w:eastAsia="cs-CZ"/>
        </w:rPr>
        <w:t>nie sú určené na použitie. Tento spotrebič môžu používať osoby, ktoré boli informované o manipulácii s liekom</w:t>
      </w:r>
    </w:p>
    <w:p w:rsidR="00C82681" w:rsidRPr="00C82681" w:rsidRDefault="00C82681" w:rsidP="00C82681">
      <w:pPr>
        <w:spacing w:after="0" w:line="235" w:lineRule="atLeast"/>
        <w:rPr>
          <w:rFonts w:ascii="Calibri" w:eastAsia="Times New Roman" w:hAnsi="Calibri" w:cs="Calibri"/>
          <w:color w:val="000000"/>
          <w:lang w:val="sk-SK" w:eastAsia="cs-CZ"/>
        </w:rPr>
      </w:pPr>
      <w:r w:rsidRPr="00C82681">
        <w:rPr>
          <w:rFonts w:ascii="Calibri" w:eastAsia="Times New Roman" w:hAnsi="Calibri" w:cs="Calibri"/>
          <w:color w:val="000000"/>
          <w:lang w:val="sk-SK" w:eastAsia="cs-CZ"/>
        </w:rPr>
        <w:t>Tento prístroj môžu používať deti od 8 rokov, ak boli pod dozorom alebo návodom na používanie a dokáže bezpečne pochopiť nebezpečenstvo.</w:t>
      </w:r>
    </w:p>
    <w:p w:rsidR="00C82681" w:rsidRPr="00C82681" w:rsidRDefault="00C82681" w:rsidP="00C82681">
      <w:pPr>
        <w:spacing w:after="0" w:line="235" w:lineRule="atLeast"/>
        <w:rPr>
          <w:rFonts w:ascii="Calibri" w:eastAsia="Times New Roman" w:hAnsi="Calibri" w:cs="Calibri"/>
          <w:color w:val="000000"/>
          <w:lang w:val="sk-SK" w:eastAsia="cs-CZ"/>
        </w:rPr>
      </w:pPr>
      <w:r w:rsidRPr="00C82681">
        <w:rPr>
          <w:rFonts w:ascii="Calibri" w:eastAsia="Times New Roman" w:hAnsi="Calibri" w:cs="Calibri"/>
          <w:color w:val="000000"/>
          <w:lang w:val="sk-SK" w:eastAsia="cs-CZ"/>
        </w:rPr>
        <w:t>Čistenie a údržbu nesmú vykonávať deti, ak sú mladšie ako 8 rokov a nie sú pod dozorom.</w:t>
      </w:r>
    </w:p>
    <w:p w:rsidR="00C82681" w:rsidRPr="00C82681" w:rsidRDefault="00C82681" w:rsidP="00C82681">
      <w:pPr>
        <w:spacing w:after="0" w:line="235" w:lineRule="atLeast"/>
        <w:rPr>
          <w:rFonts w:ascii="Calibri" w:eastAsia="Times New Roman" w:hAnsi="Calibri" w:cs="Calibri"/>
          <w:color w:val="000000"/>
          <w:lang w:val="sk-SK" w:eastAsia="cs-CZ"/>
        </w:rPr>
      </w:pPr>
      <w:r w:rsidRPr="00C82681">
        <w:rPr>
          <w:rFonts w:ascii="Calibri" w:eastAsia="Times New Roman" w:hAnsi="Calibri" w:cs="Calibri"/>
          <w:color w:val="000000"/>
          <w:lang w:val="sk-SK" w:eastAsia="cs-CZ"/>
        </w:rPr>
        <w:t>Spotrebič a jeho kábel uchovávajte mimo dosahu detí mladších ako 8 rokov.</w:t>
      </w:r>
    </w:p>
    <w:p w:rsidR="00C82681" w:rsidRPr="00C82681" w:rsidRDefault="00C82681" w:rsidP="00C82681">
      <w:pPr>
        <w:spacing w:after="0" w:line="235" w:lineRule="atLeast"/>
        <w:rPr>
          <w:rFonts w:ascii="Calibri" w:eastAsia="Times New Roman" w:hAnsi="Calibri" w:cs="Calibri"/>
          <w:color w:val="000000"/>
          <w:lang w:eastAsia="cs-CZ"/>
        </w:rPr>
      </w:pPr>
      <w:r w:rsidRPr="00C82681">
        <w:rPr>
          <w:rFonts w:ascii="Calibri" w:eastAsia="Times New Roman" w:hAnsi="Calibri" w:cs="Calibri"/>
          <w:color w:val="000000"/>
          <w:lang w:val="sk-SK" w:eastAsia="cs-CZ"/>
        </w:rPr>
        <w:t>Tento spotrebič nie je hračka. Deti by mali byť pod dozorom, aby sa zabezpečilo, že sa so spotrebičom nebudú hrať.</w:t>
      </w:r>
    </w:p>
    <w:p w:rsidR="00C82681" w:rsidRPr="00C82681" w:rsidRDefault="00C82681" w:rsidP="00C82681">
      <w:pPr>
        <w:spacing w:after="0" w:line="235" w:lineRule="atLeast"/>
        <w:rPr>
          <w:rFonts w:ascii="Calibri" w:eastAsia="Times New Roman" w:hAnsi="Calibri" w:cs="Calibri"/>
          <w:color w:val="000000"/>
          <w:lang w:val="sk-SK" w:eastAsia="cs-CZ"/>
        </w:rPr>
      </w:pPr>
      <w:r w:rsidRPr="00C82681">
        <w:rPr>
          <w:rFonts w:ascii="Calibri" w:eastAsia="Times New Roman" w:hAnsi="Calibri" w:cs="Calibri"/>
          <w:color w:val="000000"/>
          <w:lang w:val="sk-SK" w:eastAsia="cs-CZ"/>
        </w:rPr>
        <w:t>Zariadenie neponárajte do tekutiny ani ho neumiestňujte pod tečúcu vodu.</w:t>
      </w:r>
    </w:p>
    <w:p w:rsidR="00C82681" w:rsidRPr="00C82681" w:rsidRDefault="00C82681" w:rsidP="00C82681">
      <w:pPr>
        <w:spacing w:after="0" w:line="235" w:lineRule="atLeast"/>
        <w:rPr>
          <w:rFonts w:ascii="Calibri" w:eastAsia="Times New Roman" w:hAnsi="Calibri" w:cs="Calibri"/>
          <w:color w:val="000000"/>
          <w:lang w:eastAsia="cs-CZ"/>
        </w:rPr>
      </w:pPr>
      <w:r w:rsidRPr="00C82681">
        <w:rPr>
          <w:rFonts w:ascii="Calibri" w:eastAsia="Times New Roman" w:hAnsi="Calibri" w:cs="Calibri"/>
          <w:color w:val="000000"/>
          <w:lang w:val="sk-SK" w:eastAsia="cs-CZ"/>
        </w:rPr>
        <w:t>Ak je kábel poškodený, musí sa vymeniť. Zariadenie odneste do autorizovaného servisného strediska.</w:t>
      </w:r>
    </w:p>
    <w:p w:rsidR="00C82681" w:rsidRPr="00C82681" w:rsidRDefault="00C82681" w:rsidP="00C82681">
      <w:pPr>
        <w:spacing w:after="0" w:line="235" w:lineRule="atLeast"/>
        <w:rPr>
          <w:rFonts w:ascii="Calibri" w:eastAsia="Times New Roman" w:hAnsi="Calibri" w:cs="Calibri"/>
          <w:color w:val="000000"/>
          <w:lang w:val="sk-SK" w:eastAsia="cs-CZ"/>
        </w:rPr>
      </w:pPr>
      <w:r w:rsidRPr="00C82681">
        <w:rPr>
          <w:rFonts w:ascii="Calibri" w:eastAsia="Times New Roman" w:hAnsi="Calibri" w:cs="Calibri"/>
          <w:color w:val="000000"/>
          <w:lang w:val="sk-SK" w:eastAsia="cs-CZ"/>
        </w:rPr>
        <w:t>Nepokúšajte sa rozoberať alebo opraviť bez pomoci servisného technika, môže to byť nebezpečné.</w:t>
      </w:r>
    </w:p>
    <w:p w:rsidR="00C82681" w:rsidRPr="00C82681" w:rsidRDefault="00C82681" w:rsidP="00C82681">
      <w:pPr>
        <w:spacing w:after="0" w:line="235" w:lineRule="atLeast"/>
        <w:rPr>
          <w:rFonts w:ascii="Calibri" w:eastAsia="Times New Roman" w:hAnsi="Calibri" w:cs="Calibri"/>
          <w:color w:val="000000"/>
          <w:lang w:val="sk-SK" w:eastAsia="cs-CZ"/>
        </w:rPr>
      </w:pPr>
      <w:r w:rsidRPr="00C82681">
        <w:rPr>
          <w:rFonts w:ascii="Calibri" w:eastAsia="Times New Roman" w:hAnsi="Calibri" w:cs="Calibri"/>
          <w:color w:val="000000"/>
          <w:lang w:val="sk-SK" w:eastAsia="cs-CZ"/>
        </w:rPr>
        <w:t>Uistite sa, že napätie uvedené na typovom štítku zodpovedá sieťovému napätiu</w:t>
      </w:r>
    </w:p>
    <w:p w:rsidR="00C82681" w:rsidRPr="00C82681" w:rsidRDefault="00C82681" w:rsidP="00C82681">
      <w:pPr>
        <w:spacing w:after="0" w:line="235" w:lineRule="atLeast"/>
        <w:rPr>
          <w:rFonts w:ascii="Calibri" w:eastAsia="Times New Roman" w:hAnsi="Calibri" w:cs="Calibri"/>
          <w:color w:val="000000"/>
          <w:lang w:val="sk-SK" w:eastAsia="cs-CZ"/>
        </w:rPr>
      </w:pPr>
      <w:r w:rsidRPr="00C82681">
        <w:rPr>
          <w:rFonts w:ascii="Calibri" w:eastAsia="Times New Roman" w:hAnsi="Calibri" w:cs="Calibri"/>
          <w:color w:val="000000"/>
          <w:lang w:val="sk-SK" w:eastAsia="cs-CZ"/>
        </w:rPr>
        <w:t>Spotrebiče.</w:t>
      </w:r>
    </w:p>
    <w:p w:rsidR="00C82681" w:rsidRPr="00C82681" w:rsidRDefault="00C82681" w:rsidP="00C82681">
      <w:pPr>
        <w:spacing w:after="0" w:line="235" w:lineRule="atLeast"/>
        <w:rPr>
          <w:rFonts w:ascii="Calibri" w:eastAsia="Times New Roman" w:hAnsi="Calibri" w:cs="Calibri"/>
          <w:color w:val="000000"/>
          <w:lang w:val="sk-SK" w:eastAsia="cs-CZ"/>
        </w:rPr>
      </w:pPr>
      <w:r w:rsidRPr="00C82681">
        <w:rPr>
          <w:rFonts w:ascii="Calibri" w:eastAsia="Times New Roman" w:hAnsi="Calibri" w:cs="Calibri"/>
          <w:color w:val="000000"/>
          <w:lang w:val="sk-SK" w:eastAsia="cs-CZ"/>
        </w:rPr>
        <w:t>Zariadenie pripojte k základni najmenej 10 zosilňovačov.</w:t>
      </w:r>
    </w:p>
    <w:p w:rsidR="00C82681" w:rsidRPr="00C82681" w:rsidRDefault="00C82681" w:rsidP="00C82681">
      <w:pPr>
        <w:spacing w:after="0" w:line="235" w:lineRule="atLeast"/>
        <w:rPr>
          <w:rFonts w:ascii="Calibri" w:eastAsia="Times New Roman" w:hAnsi="Calibri" w:cs="Calibri"/>
          <w:color w:val="000000"/>
          <w:lang w:eastAsia="cs-CZ"/>
        </w:rPr>
      </w:pPr>
      <w:r w:rsidRPr="00C82681">
        <w:rPr>
          <w:rFonts w:ascii="Calibri" w:eastAsia="Times New Roman" w:hAnsi="Calibri" w:cs="Calibri"/>
          <w:color w:val="000000"/>
          <w:lang w:val="sk-SK" w:eastAsia="cs-CZ"/>
        </w:rPr>
        <w:t>Zástrčka zariadenia musí správne zapadnúť do sieťovej zásuvky. Nepoužívajte adaptéry.</w:t>
      </w:r>
    </w:p>
    <w:p w:rsidR="00C82681" w:rsidRPr="00C82681" w:rsidRDefault="00C82681" w:rsidP="00C82681">
      <w:pPr>
        <w:spacing w:after="0" w:line="235" w:lineRule="atLeast"/>
        <w:rPr>
          <w:rFonts w:ascii="Calibri" w:eastAsia="Times New Roman" w:hAnsi="Calibri" w:cs="Calibri"/>
          <w:color w:val="000000"/>
          <w:lang w:eastAsia="cs-CZ"/>
        </w:rPr>
      </w:pPr>
      <w:r w:rsidRPr="00C82681">
        <w:rPr>
          <w:rFonts w:ascii="Calibri" w:eastAsia="Times New Roman" w:hAnsi="Calibri" w:cs="Calibri"/>
          <w:color w:val="000000"/>
          <w:lang w:val="sk-SK" w:eastAsia="cs-CZ"/>
        </w:rPr>
        <w:t>• Nezabaľte kábel okolo spotrebiča. Neohýbajte napájací kábel. Nedovoľte, aby sa sieťový kábel dostal do kontaktu s horúcimi povrchmi spotrebiča. Skontrolujte stav elektrického prípojného kábla.</w:t>
      </w:r>
    </w:p>
    <w:p w:rsidR="00C82681" w:rsidRPr="00C82681" w:rsidRDefault="00C82681" w:rsidP="00C82681">
      <w:pPr>
        <w:spacing w:after="0" w:line="235" w:lineRule="atLeast"/>
        <w:rPr>
          <w:rFonts w:ascii="Calibri" w:eastAsia="Times New Roman" w:hAnsi="Calibri" w:cs="Calibri"/>
          <w:color w:val="000000"/>
          <w:lang w:eastAsia="cs-CZ"/>
        </w:rPr>
      </w:pPr>
      <w:r w:rsidRPr="00C82681">
        <w:rPr>
          <w:rFonts w:ascii="Calibri" w:eastAsia="Times New Roman" w:hAnsi="Calibri" w:cs="Calibri"/>
          <w:color w:val="000000"/>
          <w:lang w:val="sk-SK" w:eastAsia="cs-CZ"/>
        </w:rPr>
        <w:t>Poškodené alebo zamotané káble zvyšujú riziko úrazu elektrickým prúdom. Nedotýkajte sa zástrčky mokrými rukami. Zariadenie nepoužívajte, ak je kábel alebo zástrčka poškodená. Ak sa spotrebič vypne, odpojte spotrebič od siete, aby ste predišli poškodeniu a prípadnému úrazu elektrickým prúdom.</w:t>
      </w:r>
    </w:p>
    <w:p w:rsidR="00C82681" w:rsidRPr="00C82681" w:rsidRDefault="00C82681" w:rsidP="00C82681">
      <w:pPr>
        <w:spacing w:after="0" w:line="235" w:lineRule="atLeast"/>
        <w:rPr>
          <w:rFonts w:ascii="Calibri" w:eastAsia="Times New Roman" w:hAnsi="Calibri" w:cs="Calibri"/>
          <w:color w:val="000000"/>
          <w:lang w:eastAsia="cs-CZ"/>
        </w:rPr>
      </w:pPr>
      <w:r w:rsidRPr="00C82681">
        <w:rPr>
          <w:rFonts w:ascii="Calibri" w:eastAsia="Times New Roman" w:hAnsi="Calibri" w:cs="Calibri"/>
          <w:color w:val="000000"/>
          <w:lang w:val="sk-SK" w:eastAsia="cs-CZ"/>
        </w:rPr>
        <w:t>Nepoužívajte prístroj, ak spadol na podlahu, ak sú viditeľné známky poškodenia alebo úniku vody. Udržujte pracovný priestor čistý a dobre osvetlený. Spotrebič neumiestňujte na horúce povrchy, napr. varné dosky, plynové horáky, pece alebo podobne. Spotrebič by ste mali používať a udržiavať.</w:t>
      </w:r>
    </w:p>
    <w:p w:rsidR="00C82681" w:rsidRPr="00C82681" w:rsidRDefault="00C82681" w:rsidP="00C82681">
      <w:pPr>
        <w:spacing w:after="0" w:line="235" w:lineRule="atLeast"/>
        <w:rPr>
          <w:rFonts w:ascii="Calibri" w:eastAsia="Times New Roman" w:hAnsi="Calibri" w:cs="Calibri"/>
          <w:color w:val="000000"/>
          <w:lang w:eastAsia="cs-CZ"/>
        </w:rPr>
      </w:pPr>
      <w:r w:rsidRPr="00C82681">
        <w:rPr>
          <w:rFonts w:ascii="Calibri" w:eastAsia="Times New Roman" w:hAnsi="Calibri" w:cs="Calibri"/>
          <w:color w:val="000000"/>
          <w:lang w:val="sk-SK" w:eastAsia="cs-CZ"/>
        </w:rPr>
        <w:t>Tento spotrebič nie je vhodný na vonkajšie použitie. Dodaný kábel je potrebné pravidelne kontrolovať. Nedotýkajte sa vyhrievaných častí spotrebiča, môžu spôsobiť vážne popáleniny.</w:t>
      </w:r>
    </w:p>
    <w:p w:rsidR="00C82681" w:rsidRPr="00C82681" w:rsidRDefault="00C82681" w:rsidP="00C82681">
      <w:pPr>
        <w:spacing w:after="0" w:line="235" w:lineRule="atLeast"/>
        <w:rPr>
          <w:rFonts w:ascii="Calibri" w:eastAsia="Times New Roman" w:hAnsi="Calibri" w:cs="Calibri"/>
          <w:color w:val="000000"/>
          <w:lang w:eastAsia="cs-CZ"/>
        </w:rPr>
      </w:pPr>
      <w:r w:rsidRPr="00C82681">
        <w:rPr>
          <w:rFonts w:ascii="Calibri" w:eastAsia="Times New Roman" w:hAnsi="Calibri" w:cs="Calibri"/>
          <w:b/>
          <w:bCs/>
          <w:color w:val="000000"/>
          <w:lang w:val="sk-SK" w:eastAsia="cs-CZ"/>
        </w:rPr>
        <w:t xml:space="preserve">Popis </w:t>
      </w:r>
    </w:p>
    <w:p w:rsidR="00C82681" w:rsidRPr="00C82681" w:rsidRDefault="00C82681" w:rsidP="00C82681">
      <w:pPr>
        <w:spacing w:after="0" w:line="235" w:lineRule="atLeast"/>
        <w:rPr>
          <w:rFonts w:ascii="Calibri" w:eastAsia="Times New Roman" w:hAnsi="Calibri" w:cs="Calibri"/>
          <w:color w:val="000000"/>
          <w:lang w:val="sk-SK" w:eastAsia="cs-CZ"/>
        </w:rPr>
      </w:pPr>
      <w:r w:rsidRPr="00C82681">
        <w:rPr>
          <w:rFonts w:ascii="Calibri" w:eastAsia="Times New Roman" w:hAnsi="Calibri" w:cs="Calibri"/>
          <w:color w:val="000000"/>
          <w:lang w:val="sk-SK" w:eastAsia="cs-CZ"/>
        </w:rPr>
        <w:t>A základňa</w:t>
      </w:r>
    </w:p>
    <w:p w:rsidR="00C82681" w:rsidRPr="00C82681" w:rsidRDefault="00C82681" w:rsidP="00C82681">
      <w:pPr>
        <w:spacing w:after="0" w:line="235" w:lineRule="atLeast"/>
        <w:rPr>
          <w:rFonts w:ascii="Calibri" w:eastAsia="Times New Roman" w:hAnsi="Calibri" w:cs="Calibri"/>
          <w:color w:val="000000"/>
          <w:lang w:val="sk-SK" w:eastAsia="cs-CZ"/>
        </w:rPr>
      </w:pPr>
      <w:r w:rsidRPr="00C82681">
        <w:rPr>
          <w:rFonts w:ascii="Calibri" w:eastAsia="Times New Roman" w:hAnsi="Calibri" w:cs="Calibri"/>
          <w:color w:val="000000"/>
          <w:lang w:val="sk-SK" w:eastAsia="cs-CZ"/>
        </w:rPr>
        <w:t>Zásobník B</w:t>
      </w:r>
    </w:p>
    <w:p w:rsidR="00C82681" w:rsidRPr="00C82681" w:rsidRDefault="00C82681" w:rsidP="00C82681">
      <w:pPr>
        <w:spacing w:after="0" w:line="235" w:lineRule="atLeast"/>
        <w:rPr>
          <w:rFonts w:ascii="Calibri" w:eastAsia="Times New Roman" w:hAnsi="Calibri" w:cs="Calibri"/>
          <w:color w:val="000000"/>
          <w:lang w:val="sk-SK" w:eastAsia="cs-CZ"/>
        </w:rPr>
      </w:pPr>
      <w:r w:rsidRPr="00C82681">
        <w:rPr>
          <w:rFonts w:ascii="Calibri" w:eastAsia="Times New Roman" w:hAnsi="Calibri" w:cs="Calibri"/>
          <w:color w:val="000000"/>
          <w:lang w:val="sk-SK" w:eastAsia="cs-CZ"/>
        </w:rPr>
        <w:lastRenderedPageBreak/>
        <w:t>C páka</w:t>
      </w:r>
    </w:p>
    <w:p w:rsidR="00C82681" w:rsidRPr="00C82681" w:rsidRDefault="00C82681" w:rsidP="00C82681">
      <w:pPr>
        <w:spacing w:after="0" w:line="235" w:lineRule="atLeast"/>
        <w:rPr>
          <w:rFonts w:ascii="Calibri" w:eastAsia="Times New Roman" w:hAnsi="Calibri" w:cs="Calibri"/>
          <w:color w:val="000000"/>
          <w:lang w:val="sk-SK" w:eastAsia="cs-CZ"/>
        </w:rPr>
      </w:pPr>
      <w:r w:rsidRPr="00C82681">
        <w:rPr>
          <w:rFonts w:ascii="Calibri" w:eastAsia="Times New Roman" w:hAnsi="Calibri" w:cs="Calibri"/>
          <w:color w:val="000000"/>
          <w:lang w:val="sk-SK" w:eastAsia="cs-CZ"/>
        </w:rPr>
        <w:t>D sitko</w:t>
      </w:r>
    </w:p>
    <w:p w:rsidR="00C82681" w:rsidRPr="00C82681" w:rsidRDefault="00C82681" w:rsidP="00C82681">
      <w:pPr>
        <w:spacing w:after="0" w:line="235" w:lineRule="atLeast"/>
        <w:rPr>
          <w:rFonts w:ascii="Calibri" w:eastAsia="Times New Roman" w:hAnsi="Calibri" w:cs="Calibri"/>
          <w:color w:val="000000"/>
          <w:lang w:val="sk-SK" w:eastAsia="cs-CZ"/>
        </w:rPr>
      </w:pPr>
      <w:r w:rsidRPr="00C82681">
        <w:rPr>
          <w:rFonts w:ascii="Calibri" w:eastAsia="Times New Roman" w:hAnsi="Calibri" w:cs="Calibri"/>
          <w:color w:val="000000"/>
          <w:lang w:val="sk-SK" w:eastAsia="cs-CZ"/>
        </w:rPr>
        <w:t>E citrusové upevnenie</w:t>
      </w:r>
    </w:p>
    <w:p w:rsidR="00C82681" w:rsidRPr="00C82681" w:rsidRDefault="00C82681" w:rsidP="00C82681">
      <w:pPr>
        <w:spacing w:after="0" w:line="235" w:lineRule="atLeast"/>
        <w:rPr>
          <w:rFonts w:ascii="Calibri" w:eastAsia="Times New Roman" w:hAnsi="Calibri" w:cs="Calibri"/>
          <w:color w:val="000000"/>
          <w:lang w:val="sk-SK" w:eastAsia="cs-CZ"/>
        </w:rPr>
      </w:pPr>
      <w:r w:rsidRPr="00C82681">
        <w:rPr>
          <w:rFonts w:ascii="Calibri" w:eastAsia="Times New Roman" w:hAnsi="Calibri" w:cs="Calibri"/>
          <w:color w:val="000000"/>
          <w:lang w:val="sk-SK" w:eastAsia="cs-CZ"/>
        </w:rPr>
        <w:t>F</w:t>
      </w:r>
      <w:r>
        <w:rPr>
          <w:rFonts w:ascii="Calibri" w:eastAsia="Times New Roman" w:hAnsi="Calibri" w:cs="Calibri"/>
          <w:color w:val="000000"/>
          <w:lang w:val="sk-SK" w:eastAsia="cs-CZ"/>
        </w:rPr>
        <w:t xml:space="preserve"> hubice</w:t>
      </w:r>
    </w:p>
    <w:p w:rsidR="00C82681" w:rsidRPr="00C82681" w:rsidRDefault="00C82681" w:rsidP="00C82681">
      <w:pPr>
        <w:spacing w:after="0" w:line="235" w:lineRule="atLeast"/>
        <w:rPr>
          <w:rFonts w:ascii="Calibri" w:eastAsia="Times New Roman" w:hAnsi="Calibri" w:cs="Calibri"/>
          <w:color w:val="000000"/>
          <w:lang w:eastAsia="cs-CZ"/>
        </w:rPr>
      </w:pPr>
      <w:r w:rsidRPr="00C82681">
        <w:rPr>
          <w:rFonts w:ascii="Calibri" w:eastAsia="Times New Roman" w:hAnsi="Calibri" w:cs="Calibri"/>
          <w:color w:val="000000"/>
          <w:lang w:eastAsia="cs-CZ"/>
        </w:rPr>
        <w:t> </w:t>
      </w:r>
    </w:p>
    <w:p w:rsidR="00C82681" w:rsidRPr="00C82681" w:rsidRDefault="00C82681" w:rsidP="00C82681">
      <w:pPr>
        <w:spacing w:after="0" w:line="235" w:lineRule="atLeast"/>
        <w:rPr>
          <w:rFonts w:ascii="Calibri" w:eastAsia="Times New Roman" w:hAnsi="Calibri" w:cs="Calibri"/>
          <w:color w:val="000000"/>
          <w:lang w:eastAsia="cs-CZ"/>
        </w:rPr>
      </w:pPr>
      <w:r w:rsidRPr="00C82681">
        <w:rPr>
          <w:rFonts w:ascii="Calibri" w:eastAsia="Times New Roman" w:hAnsi="Calibri" w:cs="Calibri"/>
          <w:b/>
          <w:bCs/>
          <w:color w:val="000000"/>
          <w:lang w:val="sk-SK" w:eastAsia="cs-CZ"/>
        </w:rPr>
        <w:t>Spôsob použitia</w:t>
      </w:r>
    </w:p>
    <w:p w:rsidR="00C82681" w:rsidRPr="00C82681" w:rsidRDefault="00C82681" w:rsidP="00C82681">
      <w:pPr>
        <w:spacing w:after="0" w:line="235" w:lineRule="atLeast"/>
        <w:rPr>
          <w:rFonts w:ascii="Calibri" w:eastAsia="Times New Roman" w:hAnsi="Calibri" w:cs="Calibri"/>
          <w:color w:val="000000"/>
          <w:lang w:val="sk-SK" w:eastAsia="cs-CZ"/>
        </w:rPr>
      </w:pPr>
      <w:r w:rsidRPr="00C82681">
        <w:rPr>
          <w:rFonts w:ascii="Calibri" w:eastAsia="Times New Roman" w:hAnsi="Calibri" w:cs="Calibri"/>
          <w:color w:val="000000"/>
          <w:lang w:val="sk-SK" w:eastAsia="cs-CZ"/>
        </w:rPr>
        <w:t>Pred použitím:</w:t>
      </w:r>
    </w:p>
    <w:p w:rsidR="00C82681" w:rsidRPr="00C82681" w:rsidRDefault="00C82681" w:rsidP="00C82681">
      <w:pPr>
        <w:spacing w:after="0" w:line="235" w:lineRule="atLeast"/>
        <w:rPr>
          <w:rFonts w:ascii="Calibri" w:eastAsia="Times New Roman" w:hAnsi="Calibri" w:cs="Calibri"/>
          <w:color w:val="000000"/>
          <w:lang w:val="sk-SK" w:eastAsia="cs-CZ"/>
        </w:rPr>
      </w:pPr>
      <w:r w:rsidRPr="00C82681">
        <w:rPr>
          <w:rFonts w:ascii="Calibri" w:eastAsia="Times New Roman" w:hAnsi="Calibri" w:cs="Calibri"/>
          <w:color w:val="000000"/>
          <w:lang w:val="sk-SK" w:eastAsia="cs-CZ"/>
        </w:rPr>
        <w:t>Uistite sa, že ste z výrobku odstránili všetok obalový materiál.</w:t>
      </w:r>
    </w:p>
    <w:p w:rsidR="00C82681" w:rsidRPr="00C82681" w:rsidRDefault="00C82681" w:rsidP="00C82681">
      <w:pPr>
        <w:spacing w:after="0" w:line="235" w:lineRule="atLeast"/>
        <w:rPr>
          <w:rFonts w:ascii="Calibri" w:eastAsia="Times New Roman" w:hAnsi="Calibri" w:cs="Calibri"/>
          <w:color w:val="000000"/>
          <w:lang w:val="sk-SK" w:eastAsia="cs-CZ"/>
        </w:rPr>
      </w:pPr>
      <w:r w:rsidRPr="00C82681">
        <w:rPr>
          <w:rFonts w:ascii="Calibri" w:eastAsia="Times New Roman" w:hAnsi="Calibri" w:cs="Calibri"/>
          <w:color w:val="000000"/>
          <w:lang w:val="sk-SK" w:eastAsia="cs-CZ"/>
        </w:rPr>
        <w:t>Pred prvým použitím odporúčame vyčistiť všetky časti, ktoré prichádzajú do styku s potravinami, ako je uvedené v časti určenej na čistenie.</w:t>
      </w:r>
    </w:p>
    <w:p w:rsidR="00C82681" w:rsidRPr="00C82681" w:rsidRDefault="00C82681" w:rsidP="00C82681">
      <w:pPr>
        <w:spacing w:after="0" w:line="235" w:lineRule="atLeast"/>
        <w:rPr>
          <w:rFonts w:ascii="Calibri" w:eastAsia="Times New Roman" w:hAnsi="Calibri" w:cs="Calibri"/>
          <w:color w:val="000000"/>
          <w:lang w:eastAsia="cs-CZ"/>
        </w:rPr>
      </w:pPr>
      <w:r w:rsidRPr="00C82681">
        <w:rPr>
          <w:rFonts w:ascii="Calibri" w:eastAsia="Times New Roman" w:hAnsi="Calibri" w:cs="Calibri"/>
          <w:b/>
          <w:bCs/>
          <w:color w:val="000000"/>
          <w:lang w:val="sk-SK" w:eastAsia="cs-CZ"/>
        </w:rPr>
        <w:t>Použiť:</w:t>
      </w:r>
    </w:p>
    <w:p w:rsidR="00C82681" w:rsidRPr="00C82681" w:rsidRDefault="00C82681" w:rsidP="00C82681">
      <w:pPr>
        <w:spacing w:after="0" w:line="235" w:lineRule="atLeast"/>
        <w:rPr>
          <w:rFonts w:ascii="Calibri" w:eastAsia="Times New Roman" w:hAnsi="Calibri" w:cs="Calibri"/>
          <w:color w:val="000000"/>
          <w:lang w:val="sk-SK" w:eastAsia="cs-CZ"/>
        </w:rPr>
      </w:pPr>
      <w:r w:rsidRPr="00C82681">
        <w:rPr>
          <w:rFonts w:ascii="Calibri" w:eastAsia="Times New Roman" w:hAnsi="Calibri" w:cs="Calibri"/>
          <w:color w:val="000000"/>
          <w:lang w:val="sk-SK" w:eastAsia="cs-CZ"/>
        </w:rPr>
        <w:t>Pripojte zariadenie k zdroju napájania.</w:t>
      </w:r>
    </w:p>
    <w:p w:rsidR="00C82681" w:rsidRPr="00C82681" w:rsidRDefault="00C82681" w:rsidP="00C82681">
      <w:pPr>
        <w:spacing w:after="0" w:line="235" w:lineRule="atLeast"/>
        <w:rPr>
          <w:rFonts w:ascii="Calibri" w:eastAsia="Times New Roman" w:hAnsi="Calibri" w:cs="Calibri"/>
          <w:color w:val="000000"/>
          <w:lang w:val="sk-SK" w:eastAsia="cs-CZ"/>
        </w:rPr>
      </w:pPr>
      <w:r w:rsidRPr="00C82681">
        <w:rPr>
          <w:rFonts w:ascii="Calibri" w:eastAsia="Times New Roman" w:hAnsi="Calibri" w:cs="Calibri"/>
          <w:color w:val="000000"/>
          <w:lang w:val="sk-SK" w:eastAsia="cs-CZ"/>
        </w:rPr>
        <w:t>Vystrihnite citrusové plody, ktoré chcete stlačiť na polovicu.</w:t>
      </w:r>
    </w:p>
    <w:p w:rsidR="00C82681" w:rsidRPr="00C82681" w:rsidRDefault="00C82681" w:rsidP="00C82681">
      <w:pPr>
        <w:spacing w:after="0" w:line="235" w:lineRule="atLeast"/>
        <w:rPr>
          <w:rFonts w:ascii="Calibri" w:eastAsia="Times New Roman" w:hAnsi="Calibri" w:cs="Calibri"/>
          <w:color w:val="000000"/>
          <w:lang w:val="sk-SK" w:eastAsia="cs-CZ"/>
        </w:rPr>
      </w:pPr>
      <w:r w:rsidRPr="00C82681">
        <w:rPr>
          <w:rFonts w:ascii="Calibri" w:eastAsia="Times New Roman" w:hAnsi="Calibri" w:cs="Calibri"/>
          <w:color w:val="000000"/>
          <w:lang w:val="sk-SK" w:eastAsia="cs-CZ"/>
        </w:rPr>
        <w:t>Dajte sklo pod kanalizácie</w:t>
      </w:r>
    </w:p>
    <w:p w:rsidR="00C82681" w:rsidRPr="00C82681" w:rsidRDefault="00C82681" w:rsidP="00C82681">
      <w:pPr>
        <w:spacing w:after="0" w:line="235" w:lineRule="atLeast"/>
        <w:rPr>
          <w:rFonts w:ascii="Calibri" w:eastAsia="Times New Roman" w:hAnsi="Calibri" w:cs="Calibri"/>
          <w:color w:val="000000"/>
          <w:lang w:val="sk-SK" w:eastAsia="cs-CZ"/>
        </w:rPr>
      </w:pPr>
      <w:r w:rsidRPr="00C82681">
        <w:rPr>
          <w:rFonts w:ascii="Calibri" w:eastAsia="Times New Roman" w:hAnsi="Calibri" w:cs="Calibri"/>
          <w:color w:val="000000"/>
          <w:lang w:val="sk-SK" w:eastAsia="cs-CZ"/>
        </w:rPr>
        <w:t>Na kužeľ položte ovocie nadol tlakovú páku.</w:t>
      </w:r>
    </w:p>
    <w:p w:rsidR="00C82681" w:rsidRPr="00C82681" w:rsidRDefault="00C82681" w:rsidP="00C82681">
      <w:pPr>
        <w:spacing w:after="0" w:line="235" w:lineRule="atLeast"/>
        <w:rPr>
          <w:rFonts w:ascii="Calibri" w:eastAsia="Times New Roman" w:hAnsi="Calibri" w:cs="Calibri"/>
          <w:color w:val="000000"/>
          <w:lang w:val="sk-SK" w:eastAsia="cs-CZ"/>
        </w:rPr>
      </w:pPr>
      <w:r w:rsidRPr="00C82681">
        <w:rPr>
          <w:rFonts w:ascii="Calibri" w:eastAsia="Times New Roman" w:hAnsi="Calibri" w:cs="Calibri"/>
          <w:color w:val="000000"/>
          <w:lang w:val="sk-SK" w:eastAsia="cs-CZ"/>
        </w:rPr>
        <w:t>Spotrebič jednoducho zastavte, nie stlačením tlačidla, jednoducho</w:t>
      </w:r>
    </w:p>
    <w:p w:rsidR="00C82681" w:rsidRPr="00C82681" w:rsidRDefault="00C82681" w:rsidP="00C82681">
      <w:pPr>
        <w:spacing w:after="0" w:line="235" w:lineRule="atLeast"/>
        <w:rPr>
          <w:rFonts w:ascii="Calibri" w:eastAsia="Times New Roman" w:hAnsi="Calibri" w:cs="Calibri"/>
          <w:color w:val="000000"/>
          <w:lang w:val="sk-SK" w:eastAsia="cs-CZ"/>
        </w:rPr>
      </w:pPr>
      <w:r w:rsidRPr="00C82681">
        <w:rPr>
          <w:rFonts w:ascii="Calibri" w:eastAsia="Times New Roman" w:hAnsi="Calibri" w:cs="Calibri"/>
          <w:color w:val="000000"/>
          <w:lang w:val="sk-SK" w:eastAsia="cs-CZ"/>
        </w:rPr>
        <w:t>tlak na kužeľ.</w:t>
      </w:r>
    </w:p>
    <w:p w:rsidR="00C82681" w:rsidRPr="00C82681" w:rsidRDefault="00C82681" w:rsidP="00C82681">
      <w:pPr>
        <w:spacing w:after="0" w:line="235" w:lineRule="atLeast"/>
        <w:rPr>
          <w:rFonts w:ascii="Calibri" w:eastAsia="Times New Roman" w:hAnsi="Calibri" w:cs="Calibri"/>
          <w:color w:val="000000"/>
          <w:lang w:val="sk-SK" w:eastAsia="cs-CZ"/>
        </w:rPr>
      </w:pPr>
      <w:r w:rsidRPr="00C82681">
        <w:rPr>
          <w:rFonts w:ascii="Calibri" w:eastAsia="Times New Roman" w:hAnsi="Calibri" w:cs="Calibri"/>
          <w:color w:val="000000"/>
          <w:lang w:val="sk-SK" w:eastAsia="cs-CZ"/>
        </w:rPr>
        <w:t>Poznámky: Ak stlačíte veľké množstvo ovocia, budete musieť vyčistiť filter a pravidelne odstraňovať zvyšky buničiny.</w:t>
      </w:r>
    </w:p>
    <w:p w:rsidR="00C82681" w:rsidRPr="00C82681" w:rsidRDefault="00C82681" w:rsidP="00C82681">
      <w:pPr>
        <w:spacing w:after="0" w:line="235" w:lineRule="atLeast"/>
        <w:rPr>
          <w:rFonts w:ascii="Calibri" w:eastAsia="Times New Roman" w:hAnsi="Calibri" w:cs="Calibri"/>
          <w:color w:val="000000"/>
          <w:lang w:eastAsia="cs-CZ"/>
        </w:rPr>
      </w:pPr>
      <w:r w:rsidRPr="00C82681">
        <w:rPr>
          <w:rFonts w:ascii="Calibri" w:eastAsia="Times New Roman" w:hAnsi="Calibri" w:cs="Calibri"/>
          <w:b/>
          <w:bCs/>
          <w:color w:val="000000"/>
          <w:lang w:val="sk-SK" w:eastAsia="cs-CZ"/>
        </w:rPr>
        <w:t>Po skončení používania zariadenia:</w:t>
      </w:r>
    </w:p>
    <w:p w:rsidR="00C82681" w:rsidRPr="00C82681" w:rsidRDefault="00C82681" w:rsidP="00C82681">
      <w:pPr>
        <w:spacing w:after="0" w:line="235" w:lineRule="atLeast"/>
        <w:rPr>
          <w:rFonts w:ascii="Calibri" w:eastAsia="Times New Roman" w:hAnsi="Calibri" w:cs="Calibri"/>
          <w:color w:val="000000"/>
          <w:lang w:val="sk-SK" w:eastAsia="cs-CZ"/>
        </w:rPr>
      </w:pPr>
      <w:r w:rsidRPr="00C82681">
        <w:rPr>
          <w:rFonts w:ascii="Calibri" w:eastAsia="Times New Roman" w:hAnsi="Calibri" w:cs="Calibri"/>
          <w:color w:val="000000"/>
          <w:lang w:val="sk-SK" w:eastAsia="cs-CZ"/>
        </w:rPr>
        <w:t>Odpojte zariadenie od siete.</w:t>
      </w:r>
    </w:p>
    <w:p w:rsidR="00C82681" w:rsidRPr="00C82681" w:rsidRDefault="00C82681" w:rsidP="00C82681">
      <w:pPr>
        <w:spacing w:after="0" w:line="235" w:lineRule="atLeast"/>
        <w:rPr>
          <w:rFonts w:ascii="Calibri" w:eastAsia="Times New Roman" w:hAnsi="Calibri" w:cs="Calibri"/>
          <w:color w:val="000000"/>
          <w:lang w:val="sk-SK" w:eastAsia="cs-CZ"/>
        </w:rPr>
      </w:pPr>
      <w:r w:rsidRPr="00C82681">
        <w:rPr>
          <w:rFonts w:ascii="Calibri" w:eastAsia="Times New Roman" w:hAnsi="Calibri" w:cs="Calibri"/>
          <w:color w:val="000000"/>
          <w:lang w:val="sk-SK" w:eastAsia="cs-CZ"/>
        </w:rPr>
        <w:t>Zariadenie vyčistite.</w:t>
      </w:r>
    </w:p>
    <w:p w:rsidR="00C82681" w:rsidRPr="00C82681" w:rsidRDefault="00C82681" w:rsidP="00C82681">
      <w:pPr>
        <w:spacing w:after="0" w:line="235" w:lineRule="atLeast"/>
        <w:rPr>
          <w:rFonts w:ascii="Calibri" w:eastAsia="Times New Roman" w:hAnsi="Calibri" w:cs="Calibri"/>
          <w:color w:val="000000"/>
          <w:lang w:eastAsia="cs-CZ"/>
        </w:rPr>
      </w:pPr>
      <w:r w:rsidRPr="00C82681">
        <w:rPr>
          <w:rFonts w:ascii="Calibri" w:eastAsia="Times New Roman" w:hAnsi="Calibri" w:cs="Calibri"/>
          <w:b/>
          <w:bCs/>
          <w:color w:val="0F0F5F"/>
          <w:shd w:val="clear" w:color="auto" w:fill="F0F0A0"/>
          <w:lang w:val="sk-SK" w:eastAsia="cs-CZ"/>
        </w:rPr>
        <w:t>Čistenie</w:t>
      </w:r>
    </w:p>
    <w:p w:rsidR="00C82681" w:rsidRPr="00C82681" w:rsidRDefault="00C82681" w:rsidP="00C82681">
      <w:pPr>
        <w:spacing w:after="0" w:line="235" w:lineRule="atLeast"/>
        <w:rPr>
          <w:rFonts w:ascii="Calibri" w:eastAsia="Times New Roman" w:hAnsi="Calibri" w:cs="Calibri"/>
          <w:color w:val="000000"/>
          <w:lang w:val="sk-SK" w:eastAsia="cs-CZ"/>
        </w:rPr>
      </w:pPr>
      <w:r w:rsidRPr="00C82681">
        <w:rPr>
          <w:rFonts w:ascii="Calibri" w:eastAsia="Times New Roman" w:hAnsi="Calibri" w:cs="Calibri"/>
          <w:color w:val="000000"/>
          <w:lang w:val="sk-SK" w:eastAsia="cs-CZ"/>
        </w:rPr>
        <w:t>Pred čistením odpojte zástrčku od siete a počkajte, kým zariadenie nevychladne.</w:t>
      </w:r>
    </w:p>
    <w:p w:rsidR="00C82681" w:rsidRPr="00C82681" w:rsidRDefault="00C82681" w:rsidP="00C82681">
      <w:pPr>
        <w:spacing w:after="0" w:line="235" w:lineRule="atLeast"/>
        <w:rPr>
          <w:rFonts w:ascii="Calibri" w:eastAsia="Times New Roman" w:hAnsi="Calibri" w:cs="Calibri"/>
          <w:color w:val="000000"/>
          <w:lang w:val="sk-SK" w:eastAsia="cs-CZ"/>
        </w:rPr>
      </w:pPr>
      <w:r w:rsidRPr="00C82681">
        <w:rPr>
          <w:rFonts w:ascii="Calibri" w:eastAsia="Times New Roman" w:hAnsi="Calibri" w:cs="Calibri"/>
          <w:color w:val="000000"/>
          <w:lang w:val="sk-SK" w:eastAsia="cs-CZ"/>
        </w:rPr>
        <w:t>Potom elektrickú jednotku vyčistite vlhkou handričkou</w:t>
      </w:r>
    </w:p>
    <w:p w:rsidR="00C82681" w:rsidRPr="00C82681" w:rsidRDefault="00C82681" w:rsidP="00C82681">
      <w:pPr>
        <w:spacing w:after="0" w:line="235" w:lineRule="atLeast"/>
        <w:rPr>
          <w:rFonts w:ascii="Calibri" w:eastAsia="Times New Roman" w:hAnsi="Calibri" w:cs="Calibri"/>
          <w:color w:val="000000"/>
          <w:lang w:val="sk-SK" w:eastAsia="cs-CZ"/>
        </w:rPr>
      </w:pPr>
      <w:r w:rsidRPr="00C82681">
        <w:rPr>
          <w:rFonts w:ascii="Calibri" w:eastAsia="Times New Roman" w:hAnsi="Calibri" w:cs="Calibri"/>
          <w:color w:val="000000"/>
          <w:lang w:val="sk-SK" w:eastAsia="cs-CZ"/>
        </w:rPr>
        <w:t>Na čistenie nepoužívajte rozpúšťadlá ani kyslé alebo alkalické pH prípravky, ako sú bieliace alebo abrazívne prostriedky.</w:t>
      </w:r>
    </w:p>
    <w:p w:rsidR="00C82681" w:rsidRPr="00C82681" w:rsidRDefault="00C82681" w:rsidP="00C82681">
      <w:pPr>
        <w:spacing w:after="0" w:line="235" w:lineRule="atLeast"/>
        <w:rPr>
          <w:rFonts w:ascii="Calibri" w:eastAsia="Times New Roman" w:hAnsi="Calibri" w:cs="Calibri"/>
          <w:color w:val="000000"/>
          <w:lang w:val="sk-SK" w:eastAsia="cs-CZ"/>
        </w:rPr>
      </w:pPr>
      <w:r w:rsidRPr="00C82681">
        <w:rPr>
          <w:rFonts w:ascii="Calibri" w:eastAsia="Times New Roman" w:hAnsi="Calibri" w:cs="Calibri"/>
          <w:color w:val="000000"/>
          <w:lang w:val="sk-SK" w:eastAsia="cs-CZ"/>
        </w:rPr>
        <w:t>Neponárajte prístroj do vody alebo iných tekutín ani ho neumývajte tečúcou vodou.</w:t>
      </w:r>
    </w:p>
    <w:p w:rsidR="00C82681" w:rsidRPr="00C82681" w:rsidRDefault="00C82681" w:rsidP="00C82681">
      <w:pPr>
        <w:spacing w:after="0" w:line="235" w:lineRule="atLeast"/>
        <w:rPr>
          <w:rFonts w:ascii="Calibri" w:eastAsia="Times New Roman" w:hAnsi="Calibri" w:cs="Calibri"/>
          <w:color w:val="000000"/>
          <w:lang w:val="sk-SK" w:eastAsia="cs-CZ"/>
        </w:rPr>
      </w:pPr>
      <w:r w:rsidRPr="00C82681">
        <w:rPr>
          <w:rFonts w:ascii="Calibri" w:eastAsia="Times New Roman" w:hAnsi="Calibri" w:cs="Calibri"/>
          <w:color w:val="000000"/>
          <w:lang w:val="sk-SK" w:eastAsia="cs-CZ"/>
        </w:rPr>
        <w:t>Odporúča sa pravidelne čistiť spotrebič, aby sa odstránili všetky zvyšky potravín.</w:t>
      </w:r>
    </w:p>
    <w:p w:rsidR="00C82681" w:rsidRPr="00C82681" w:rsidRDefault="00C82681" w:rsidP="00C82681">
      <w:pPr>
        <w:spacing w:after="0" w:line="235" w:lineRule="atLeast"/>
        <w:rPr>
          <w:rFonts w:ascii="Calibri" w:eastAsia="Times New Roman" w:hAnsi="Calibri" w:cs="Calibri"/>
          <w:color w:val="000000"/>
          <w:lang w:val="sk-SK" w:eastAsia="cs-CZ"/>
        </w:rPr>
      </w:pPr>
      <w:r w:rsidRPr="00C82681">
        <w:rPr>
          <w:rFonts w:ascii="Calibri" w:eastAsia="Times New Roman" w:hAnsi="Calibri" w:cs="Calibri"/>
          <w:color w:val="000000"/>
          <w:lang w:val="sk-SK" w:eastAsia="cs-CZ"/>
        </w:rPr>
        <w:t>Nedodržanie pravidelného čistenia spotrebiča môže spôsobiť starostlivosť o poškodenie povrchov, ich životnosť a bezpečnosť.</w:t>
      </w:r>
    </w:p>
    <w:p w:rsidR="00C82681" w:rsidRPr="00C82681" w:rsidRDefault="00C82681" w:rsidP="00C82681">
      <w:pPr>
        <w:spacing w:after="0" w:line="235" w:lineRule="atLeast"/>
        <w:rPr>
          <w:rFonts w:ascii="Calibri" w:eastAsia="Times New Roman" w:hAnsi="Calibri" w:cs="Calibri"/>
          <w:color w:val="000000"/>
          <w:lang w:val="sk-SK" w:eastAsia="cs-CZ"/>
        </w:rPr>
      </w:pPr>
      <w:r w:rsidRPr="00C82681">
        <w:rPr>
          <w:rFonts w:ascii="Calibri" w:eastAsia="Times New Roman" w:hAnsi="Calibri" w:cs="Calibri"/>
          <w:color w:val="000000"/>
          <w:lang w:val="sk-SK" w:eastAsia="cs-CZ"/>
        </w:rPr>
        <w:t>Nasledujúce kusy je možné umyť vodou alebo v umývačke riadu (pomocou programu ľahkého prania):</w:t>
      </w:r>
    </w:p>
    <w:p w:rsidR="00C82681" w:rsidRPr="00C82681" w:rsidRDefault="00C82681" w:rsidP="00C82681">
      <w:pPr>
        <w:spacing w:after="0" w:line="235" w:lineRule="atLeast"/>
        <w:rPr>
          <w:rFonts w:ascii="Calibri" w:eastAsia="Times New Roman" w:hAnsi="Calibri" w:cs="Calibri"/>
          <w:color w:val="000000"/>
          <w:lang w:val="sk-SK" w:eastAsia="cs-CZ"/>
        </w:rPr>
      </w:pPr>
      <w:r w:rsidRPr="00C82681">
        <w:rPr>
          <w:rFonts w:ascii="Calibri" w:eastAsia="Times New Roman" w:hAnsi="Calibri" w:cs="Calibri"/>
          <w:color w:val="000000"/>
          <w:lang w:val="sk-SK" w:eastAsia="cs-CZ"/>
        </w:rPr>
        <w:t>- Kužel</w:t>
      </w:r>
    </w:p>
    <w:p w:rsidR="00C82681" w:rsidRPr="00C82681" w:rsidRDefault="00C82681" w:rsidP="00C82681">
      <w:pPr>
        <w:spacing w:after="0" w:line="235" w:lineRule="atLeast"/>
        <w:rPr>
          <w:rFonts w:ascii="Calibri" w:eastAsia="Times New Roman" w:hAnsi="Calibri" w:cs="Calibri"/>
          <w:color w:val="000000"/>
          <w:lang w:val="sk-SK" w:eastAsia="cs-CZ"/>
        </w:rPr>
      </w:pPr>
      <w:r w:rsidRPr="00C82681">
        <w:rPr>
          <w:rFonts w:ascii="Calibri" w:eastAsia="Times New Roman" w:hAnsi="Calibri" w:cs="Calibri"/>
          <w:color w:val="000000"/>
          <w:lang w:val="sk-SK" w:eastAsia="cs-CZ"/>
        </w:rPr>
        <w:t>- Sitko</w:t>
      </w:r>
    </w:p>
    <w:p w:rsidR="00C82681" w:rsidRPr="00C82681" w:rsidRDefault="00C82681" w:rsidP="00C82681">
      <w:pPr>
        <w:spacing w:after="0" w:line="235" w:lineRule="atLeast"/>
        <w:rPr>
          <w:rFonts w:ascii="Calibri" w:eastAsia="Times New Roman" w:hAnsi="Calibri" w:cs="Calibri"/>
          <w:color w:val="000000"/>
          <w:lang w:val="sk-SK" w:eastAsia="cs-CZ"/>
        </w:rPr>
      </w:pPr>
      <w:r w:rsidRPr="00C82681">
        <w:rPr>
          <w:rFonts w:ascii="Calibri" w:eastAsia="Times New Roman" w:hAnsi="Calibri" w:cs="Calibri"/>
          <w:color w:val="000000"/>
          <w:lang w:val="sk-SK" w:eastAsia="cs-CZ"/>
        </w:rPr>
        <w:t>Pred inštaláciou a uskladnením spotrebiča dobre osušte všetky kusy.</w:t>
      </w:r>
    </w:p>
    <w:p w:rsidR="00C82681" w:rsidRPr="00C82681" w:rsidRDefault="00C82681" w:rsidP="00C82681">
      <w:pPr>
        <w:spacing w:after="0" w:line="235" w:lineRule="atLeast"/>
        <w:rPr>
          <w:rFonts w:ascii="Calibri" w:eastAsia="Times New Roman" w:hAnsi="Calibri" w:cs="Calibri"/>
          <w:color w:val="000000"/>
          <w:lang w:eastAsia="cs-CZ"/>
        </w:rPr>
      </w:pPr>
      <w:r w:rsidRPr="00C82681">
        <w:rPr>
          <w:rFonts w:ascii="Calibri" w:eastAsia="Times New Roman" w:hAnsi="Calibri" w:cs="Calibri"/>
          <w:b/>
          <w:bCs/>
          <w:color w:val="000000"/>
          <w:lang w:val="sk-SK" w:eastAsia="cs-CZ"/>
        </w:rPr>
        <w:t>Anomálie a opravy</w:t>
      </w:r>
    </w:p>
    <w:p w:rsidR="00C82681" w:rsidRPr="00C82681" w:rsidRDefault="00C82681" w:rsidP="00C82681">
      <w:pPr>
        <w:spacing w:after="0" w:line="235" w:lineRule="atLeast"/>
        <w:rPr>
          <w:rFonts w:ascii="Calibri" w:eastAsia="Times New Roman" w:hAnsi="Calibri" w:cs="Calibri"/>
          <w:color w:val="000000"/>
          <w:lang w:val="sk-SK" w:eastAsia="cs-CZ"/>
        </w:rPr>
      </w:pPr>
      <w:r w:rsidRPr="00C82681">
        <w:rPr>
          <w:rFonts w:ascii="Calibri" w:eastAsia="Times New Roman" w:hAnsi="Calibri" w:cs="Calibri"/>
          <w:color w:val="000000"/>
          <w:lang w:val="sk-SK" w:eastAsia="cs-CZ"/>
        </w:rPr>
        <w:t>V prípade poruchy sa obráťte na servisné stredisko. Nepokúšajte sa rozoberať ani opravovať</w:t>
      </w:r>
      <w:r>
        <w:rPr>
          <w:rFonts w:ascii="Calibri" w:eastAsia="Times New Roman" w:hAnsi="Calibri" w:cs="Calibri"/>
          <w:color w:val="000000"/>
          <w:lang w:val="sk-SK" w:eastAsia="cs-CZ"/>
        </w:rPr>
        <w:t xml:space="preserve"> z</w:t>
      </w:r>
      <w:r w:rsidRPr="00C82681">
        <w:rPr>
          <w:rFonts w:ascii="Calibri" w:eastAsia="Times New Roman" w:hAnsi="Calibri" w:cs="Calibri"/>
          <w:color w:val="000000"/>
          <w:lang w:val="sk-SK" w:eastAsia="cs-CZ"/>
        </w:rPr>
        <w:t>ariadenia</w:t>
      </w:r>
    </w:p>
    <w:p w:rsidR="00073598" w:rsidRPr="00901E8A" w:rsidRDefault="00073598" w:rsidP="00C82681">
      <w:pPr>
        <w:spacing w:after="0"/>
      </w:pPr>
    </w:p>
    <w:sectPr w:rsidR="00073598" w:rsidRPr="00901E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A0002AEF" w:usb1="4000207B" w:usb2="00000000" w:usb3="00000000" w:csb0="000001FF" w:csb1="00000000"/>
  </w:font>
  <w:font w:name="Times New Roman">
    <w:panose1 w:val="02020603050405020304"/>
    <w:charset w:val="EE"/>
    <w:family w:val="roman"/>
    <w:pitch w:val="variable"/>
    <w:sig w:usb0="20002A87" w:usb1="80000000" w:usb2="00000008"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052"/>
    <w:rsid w:val="00073598"/>
    <w:rsid w:val="00083921"/>
    <w:rsid w:val="000F0754"/>
    <w:rsid w:val="00171896"/>
    <w:rsid w:val="00213FC8"/>
    <w:rsid w:val="00433693"/>
    <w:rsid w:val="00840445"/>
    <w:rsid w:val="00901E8A"/>
    <w:rsid w:val="00BD6052"/>
    <w:rsid w:val="00C82681"/>
    <w:rsid w:val="00C90F6C"/>
    <w:rsid w:val="00E01E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CAE70"/>
  <w15:chartTrackingRefBased/>
  <w15:docId w15:val="{80EED01B-0215-4F2A-8055-EE5B1285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580052">
      <w:bodyDiv w:val="1"/>
      <w:marLeft w:val="0"/>
      <w:marRight w:val="0"/>
      <w:marTop w:val="0"/>
      <w:marBottom w:val="0"/>
      <w:divBdr>
        <w:top w:val="none" w:sz="0" w:space="0" w:color="auto"/>
        <w:left w:val="none" w:sz="0" w:space="0" w:color="auto"/>
        <w:bottom w:val="none" w:sz="0" w:space="0" w:color="auto"/>
        <w:right w:val="none" w:sz="0" w:space="0" w:color="auto"/>
      </w:divBdr>
    </w:div>
    <w:div w:id="1302924438">
      <w:bodyDiv w:val="1"/>
      <w:marLeft w:val="0"/>
      <w:marRight w:val="0"/>
      <w:marTop w:val="0"/>
      <w:marBottom w:val="0"/>
      <w:divBdr>
        <w:top w:val="none" w:sz="0" w:space="0" w:color="auto"/>
        <w:left w:val="none" w:sz="0" w:space="0" w:color="auto"/>
        <w:bottom w:val="none" w:sz="0" w:space="0" w:color="auto"/>
        <w:right w:val="none" w:sz="0" w:space="0" w:color="auto"/>
      </w:divBdr>
      <w:divsChild>
        <w:div w:id="990325594">
          <w:marLeft w:val="0"/>
          <w:marRight w:val="0"/>
          <w:marTop w:val="0"/>
          <w:marBottom w:val="0"/>
          <w:divBdr>
            <w:top w:val="none" w:sz="0" w:space="0" w:color="auto"/>
            <w:left w:val="none" w:sz="0" w:space="0" w:color="auto"/>
            <w:bottom w:val="none" w:sz="0" w:space="0" w:color="auto"/>
            <w:right w:val="none" w:sz="0" w:space="0" w:color="auto"/>
          </w:divBdr>
          <w:divsChild>
            <w:div w:id="1227037105">
              <w:marLeft w:val="0"/>
              <w:marRight w:val="0"/>
              <w:marTop w:val="0"/>
              <w:marBottom w:val="0"/>
              <w:divBdr>
                <w:top w:val="none" w:sz="0" w:space="0" w:color="auto"/>
                <w:left w:val="none" w:sz="0" w:space="0" w:color="auto"/>
                <w:bottom w:val="none" w:sz="0" w:space="0" w:color="auto"/>
                <w:right w:val="none" w:sz="0" w:space="0" w:color="auto"/>
              </w:divBdr>
              <w:divsChild>
                <w:div w:id="930897572">
                  <w:marLeft w:val="0"/>
                  <w:marRight w:val="0"/>
                  <w:marTop w:val="0"/>
                  <w:marBottom w:val="0"/>
                  <w:divBdr>
                    <w:top w:val="none" w:sz="0" w:space="0" w:color="auto"/>
                    <w:left w:val="none" w:sz="0" w:space="0" w:color="auto"/>
                    <w:bottom w:val="none" w:sz="0" w:space="0" w:color="auto"/>
                    <w:right w:val="none" w:sz="0" w:space="0" w:color="auto"/>
                  </w:divBdr>
                  <w:divsChild>
                    <w:div w:id="1104620001">
                      <w:marLeft w:val="0"/>
                      <w:marRight w:val="0"/>
                      <w:marTop w:val="0"/>
                      <w:marBottom w:val="0"/>
                      <w:divBdr>
                        <w:top w:val="none" w:sz="0" w:space="0" w:color="auto"/>
                        <w:left w:val="none" w:sz="0" w:space="0" w:color="auto"/>
                        <w:bottom w:val="none" w:sz="0" w:space="0" w:color="auto"/>
                        <w:right w:val="none" w:sz="0" w:space="0" w:color="auto"/>
                      </w:divBdr>
                    </w:div>
                  </w:divsChild>
                </w:div>
                <w:div w:id="995261284">
                  <w:marLeft w:val="0"/>
                  <w:marRight w:val="0"/>
                  <w:marTop w:val="0"/>
                  <w:marBottom w:val="0"/>
                  <w:divBdr>
                    <w:top w:val="none" w:sz="0" w:space="0" w:color="auto"/>
                    <w:left w:val="none" w:sz="0" w:space="0" w:color="auto"/>
                    <w:bottom w:val="none" w:sz="0" w:space="0" w:color="auto"/>
                    <w:right w:val="none" w:sz="0" w:space="0" w:color="auto"/>
                  </w:divBdr>
                  <w:divsChild>
                    <w:div w:id="943730152">
                      <w:marLeft w:val="375"/>
                      <w:marRight w:val="0"/>
                      <w:marTop w:val="0"/>
                      <w:marBottom w:val="0"/>
                      <w:divBdr>
                        <w:top w:val="none" w:sz="0" w:space="0" w:color="auto"/>
                        <w:left w:val="none" w:sz="0" w:space="0" w:color="auto"/>
                        <w:bottom w:val="none" w:sz="0" w:space="0" w:color="auto"/>
                        <w:right w:val="none" w:sz="0" w:space="0" w:color="auto"/>
                      </w:divBdr>
                      <w:divsChild>
                        <w:div w:id="16106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82258">
              <w:marLeft w:val="0"/>
              <w:marRight w:val="0"/>
              <w:marTop w:val="0"/>
              <w:marBottom w:val="0"/>
              <w:divBdr>
                <w:top w:val="none" w:sz="0" w:space="0" w:color="auto"/>
                <w:left w:val="none" w:sz="0" w:space="0" w:color="auto"/>
                <w:bottom w:val="none" w:sz="0" w:space="0" w:color="auto"/>
                <w:right w:val="none" w:sz="0" w:space="0" w:color="auto"/>
              </w:divBdr>
              <w:divsChild>
                <w:div w:id="1222063547">
                  <w:marLeft w:val="0"/>
                  <w:marRight w:val="0"/>
                  <w:marTop w:val="0"/>
                  <w:marBottom w:val="0"/>
                  <w:divBdr>
                    <w:top w:val="none" w:sz="0" w:space="0" w:color="auto"/>
                    <w:left w:val="none" w:sz="0" w:space="0" w:color="auto"/>
                    <w:bottom w:val="none" w:sz="0" w:space="0" w:color="auto"/>
                    <w:right w:val="none" w:sz="0" w:space="0" w:color="auto"/>
                  </w:divBdr>
                  <w:divsChild>
                    <w:div w:id="251820216">
                      <w:marLeft w:val="0"/>
                      <w:marRight w:val="0"/>
                      <w:marTop w:val="0"/>
                      <w:marBottom w:val="0"/>
                      <w:divBdr>
                        <w:top w:val="none" w:sz="0" w:space="0" w:color="auto"/>
                        <w:left w:val="none" w:sz="0" w:space="0" w:color="auto"/>
                        <w:bottom w:val="none" w:sz="0" w:space="0" w:color="auto"/>
                        <w:right w:val="none" w:sz="0" w:space="0" w:color="auto"/>
                      </w:divBdr>
                      <w:divsChild>
                        <w:div w:id="772898224">
                          <w:marLeft w:val="0"/>
                          <w:marRight w:val="0"/>
                          <w:marTop w:val="0"/>
                          <w:marBottom w:val="0"/>
                          <w:divBdr>
                            <w:top w:val="none" w:sz="0" w:space="0" w:color="auto"/>
                            <w:left w:val="none" w:sz="0" w:space="0" w:color="auto"/>
                            <w:bottom w:val="none" w:sz="0" w:space="0" w:color="auto"/>
                            <w:right w:val="none" w:sz="0" w:space="0" w:color="auto"/>
                          </w:divBdr>
                        </w:div>
                        <w:div w:id="3015257">
                          <w:marLeft w:val="0"/>
                          <w:marRight w:val="0"/>
                          <w:marTop w:val="0"/>
                          <w:marBottom w:val="0"/>
                          <w:divBdr>
                            <w:top w:val="none" w:sz="0" w:space="0" w:color="auto"/>
                            <w:left w:val="none" w:sz="0" w:space="0" w:color="auto"/>
                            <w:bottom w:val="none" w:sz="0" w:space="0" w:color="auto"/>
                            <w:right w:val="none" w:sz="0" w:space="0" w:color="auto"/>
                          </w:divBdr>
                          <w:divsChild>
                            <w:div w:id="636492004">
                              <w:marLeft w:val="0"/>
                              <w:marRight w:val="300"/>
                              <w:marTop w:val="180"/>
                              <w:marBottom w:val="0"/>
                              <w:divBdr>
                                <w:top w:val="none" w:sz="0" w:space="0" w:color="auto"/>
                                <w:left w:val="none" w:sz="0" w:space="0" w:color="auto"/>
                                <w:bottom w:val="none" w:sz="0" w:space="0" w:color="auto"/>
                                <w:right w:val="none" w:sz="0" w:space="0" w:color="auto"/>
                              </w:divBdr>
                              <w:divsChild>
                                <w:div w:id="17504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913067">
          <w:marLeft w:val="0"/>
          <w:marRight w:val="0"/>
          <w:marTop w:val="0"/>
          <w:marBottom w:val="0"/>
          <w:divBdr>
            <w:top w:val="none" w:sz="0" w:space="0" w:color="auto"/>
            <w:left w:val="none" w:sz="0" w:space="0" w:color="auto"/>
            <w:bottom w:val="none" w:sz="0" w:space="0" w:color="auto"/>
            <w:right w:val="none" w:sz="0" w:space="0" w:color="auto"/>
          </w:divBdr>
          <w:divsChild>
            <w:div w:id="1549992787">
              <w:marLeft w:val="0"/>
              <w:marRight w:val="0"/>
              <w:marTop w:val="0"/>
              <w:marBottom w:val="0"/>
              <w:divBdr>
                <w:top w:val="none" w:sz="0" w:space="0" w:color="auto"/>
                <w:left w:val="none" w:sz="0" w:space="0" w:color="auto"/>
                <w:bottom w:val="none" w:sz="0" w:space="0" w:color="auto"/>
                <w:right w:val="none" w:sz="0" w:space="0" w:color="auto"/>
              </w:divBdr>
              <w:divsChild>
                <w:div w:id="272906320">
                  <w:marLeft w:val="0"/>
                  <w:marRight w:val="0"/>
                  <w:marTop w:val="0"/>
                  <w:marBottom w:val="0"/>
                  <w:divBdr>
                    <w:top w:val="none" w:sz="0" w:space="0" w:color="auto"/>
                    <w:left w:val="none" w:sz="0" w:space="0" w:color="auto"/>
                    <w:bottom w:val="none" w:sz="0" w:space="0" w:color="auto"/>
                    <w:right w:val="none" w:sz="0" w:space="0" w:color="auto"/>
                  </w:divBdr>
                  <w:divsChild>
                    <w:div w:id="667026796">
                      <w:marLeft w:val="0"/>
                      <w:marRight w:val="0"/>
                      <w:marTop w:val="0"/>
                      <w:marBottom w:val="0"/>
                      <w:divBdr>
                        <w:top w:val="none" w:sz="0" w:space="0" w:color="auto"/>
                        <w:left w:val="none" w:sz="0" w:space="0" w:color="auto"/>
                        <w:bottom w:val="none" w:sz="0" w:space="0" w:color="auto"/>
                        <w:right w:val="none" w:sz="0" w:space="0" w:color="auto"/>
                      </w:divBdr>
                      <w:divsChild>
                        <w:div w:id="89065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3627</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iva.kinacova</cp:lastModifiedBy>
  <cp:revision>2</cp:revision>
  <dcterms:created xsi:type="dcterms:W3CDTF">2020-06-25T11:50:00Z</dcterms:created>
  <dcterms:modified xsi:type="dcterms:W3CDTF">2020-06-25T11:50:00Z</dcterms:modified>
</cp:coreProperties>
</file>